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1FC9" w14:textId="6328DA52" w:rsidR="00D21CD2" w:rsidRDefault="00F854FF" w:rsidP="000116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感染症広域情報：</w:t>
      </w:r>
      <w:r w:rsidR="000116EF">
        <w:rPr>
          <w:rFonts w:ascii="ＭＳ ゴシック" w:eastAsia="ＭＳ ゴシック" w:hAnsi="ＭＳ ゴシック" w:hint="eastAsia"/>
          <w:sz w:val="24"/>
          <w:szCs w:val="24"/>
        </w:rPr>
        <w:t>ポリオの発生状況</w:t>
      </w:r>
    </w:p>
    <w:p w14:paraId="36C90E1F" w14:textId="57F4419A" w:rsidR="00D21CD2" w:rsidRDefault="000116EF" w:rsidP="000116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（ポリオ発生国に渡航する際は</w:t>
      </w:r>
      <w:r w:rsidR="00811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追加の予防接種をご検討ください。）</w:t>
      </w:r>
    </w:p>
    <w:p w14:paraId="200AA870" w14:textId="5B361987" w:rsidR="00C23053" w:rsidRDefault="00C23053" w:rsidP="00F854FF">
      <w:pPr>
        <w:rPr>
          <w:rFonts w:ascii="ＭＳ ゴシック" w:eastAsia="ＭＳ ゴシック" w:hAnsi="ＭＳ ゴシック"/>
          <w:sz w:val="24"/>
          <w:szCs w:val="24"/>
        </w:rPr>
      </w:pPr>
    </w:p>
    <w:p w14:paraId="53EC9745" w14:textId="77777777" w:rsidR="000116EF" w:rsidRPr="00D02840" w:rsidRDefault="000116EF" w:rsidP="00D21CD2">
      <w:pPr>
        <w:rPr>
          <w:rFonts w:ascii="ＭＳ ゴシック" w:eastAsia="ＭＳ ゴシック" w:hAnsi="ＭＳ ゴシック"/>
          <w:sz w:val="24"/>
          <w:szCs w:val="24"/>
        </w:rPr>
      </w:pPr>
    </w:p>
    <w:p w14:paraId="55F325C2" w14:textId="3C9450A5" w:rsidR="00314AD7" w:rsidRDefault="00CF63C7" w:rsidP="00A37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コンゴ</w:t>
      </w:r>
      <w:r w:rsidR="00314AD7">
        <w:rPr>
          <w:rFonts w:asciiTheme="majorEastAsia" w:eastAsiaTheme="majorEastAsia" w:hAnsiTheme="majorEastAsia" w:hint="eastAsia"/>
          <w:sz w:val="24"/>
          <w:szCs w:val="24"/>
        </w:rPr>
        <w:t>共和国にお住まいの皆様及び渡航者の皆様へ</w:t>
      </w:r>
    </w:p>
    <w:p w14:paraId="20E69BFD" w14:textId="6E4F9032" w:rsidR="00CF63C7" w:rsidRPr="00CF63C7" w:rsidRDefault="00CF63C7" w:rsidP="00A37C47">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在</w:t>
      </w:r>
      <w:bookmarkStart w:id="0" w:name="_GoBack"/>
      <w:bookmarkEnd w:id="0"/>
      <w:r>
        <w:rPr>
          <w:rFonts w:asciiTheme="majorEastAsia" w:eastAsiaTheme="majorEastAsia" w:hAnsiTheme="majorEastAsia" w:hint="eastAsia"/>
          <w:sz w:val="24"/>
          <w:szCs w:val="24"/>
        </w:rPr>
        <w:t>コンゴ民主共和国日本国大使館</w:t>
      </w:r>
    </w:p>
    <w:p w14:paraId="56B937F0" w14:textId="1AA3D026" w:rsidR="00314AD7" w:rsidRDefault="00314AD7" w:rsidP="00A37C47">
      <w:pPr>
        <w:jc w:val="left"/>
        <w:rPr>
          <w:rFonts w:asciiTheme="majorEastAsia" w:eastAsiaTheme="majorEastAsia" w:hAnsiTheme="majorEastAsia"/>
          <w:sz w:val="24"/>
          <w:szCs w:val="24"/>
        </w:rPr>
      </w:pPr>
    </w:p>
    <w:p w14:paraId="1975131B" w14:textId="760DFB07" w:rsidR="00314AD7" w:rsidRDefault="00314AD7" w:rsidP="00A37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本情報の対象国：</w:t>
      </w:r>
      <w:r w:rsidRPr="00013007">
        <w:rPr>
          <w:rFonts w:asciiTheme="majorEastAsia" w:eastAsiaTheme="majorEastAsia" w:hAnsiTheme="majorEastAsia" w:hint="eastAsia"/>
          <w:sz w:val="24"/>
          <w:szCs w:val="24"/>
        </w:rPr>
        <w:t>アフガニスタン</w:t>
      </w:r>
      <w:r>
        <w:rPr>
          <w:rFonts w:asciiTheme="majorEastAsia" w:eastAsiaTheme="majorEastAsia" w:hAnsiTheme="majorEastAsia" w:hint="eastAsia"/>
          <w:sz w:val="24"/>
          <w:szCs w:val="24"/>
        </w:rPr>
        <w:t>、マラウイ、モザンビーク、</w:t>
      </w:r>
      <w:r w:rsidRPr="00013007">
        <w:rPr>
          <w:rFonts w:asciiTheme="majorEastAsia" w:eastAsiaTheme="majorEastAsia" w:hAnsiTheme="majorEastAsia" w:hint="eastAsia"/>
          <w:sz w:val="24"/>
          <w:szCs w:val="24"/>
        </w:rPr>
        <w:t>パキスタン</w:t>
      </w:r>
      <w:r>
        <w:rPr>
          <w:rFonts w:asciiTheme="majorEastAsia" w:eastAsiaTheme="majorEastAsia" w:hAnsiTheme="majorEastAsia" w:hint="eastAsia"/>
          <w:sz w:val="24"/>
          <w:szCs w:val="24"/>
        </w:rPr>
        <w:t>、</w:t>
      </w:r>
      <w:r w:rsidRPr="00013007">
        <w:rPr>
          <w:rFonts w:asciiTheme="majorEastAsia" w:eastAsiaTheme="majorEastAsia" w:hAnsiTheme="majorEastAsia" w:hint="eastAsia"/>
          <w:sz w:val="24"/>
          <w:szCs w:val="24"/>
        </w:rPr>
        <w:t>マダガスカル</w:t>
      </w:r>
      <w:r>
        <w:rPr>
          <w:rFonts w:asciiTheme="majorEastAsia" w:eastAsiaTheme="majorEastAsia" w:hAnsiTheme="majorEastAsia" w:hint="eastAsia"/>
          <w:sz w:val="24"/>
          <w:szCs w:val="24"/>
        </w:rPr>
        <w:t>、</w:t>
      </w:r>
      <w:r w:rsidRPr="00314AD7">
        <w:rPr>
          <w:rFonts w:asciiTheme="majorEastAsia" w:eastAsiaTheme="majorEastAsia" w:hAnsiTheme="majorEastAsia" w:hint="eastAsia"/>
          <w:color w:val="FF0000"/>
          <w:sz w:val="24"/>
          <w:szCs w:val="24"/>
        </w:rPr>
        <w:t>コンゴ民主共和国</w:t>
      </w:r>
      <w:r>
        <w:rPr>
          <w:rFonts w:asciiTheme="majorEastAsia" w:eastAsiaTheme="majorEastAsia" w:hAnsiTheme="majorEastAsia" w:hint="eastAsia"/>
          <w:sz w:val="24"/>
          <w:szCs w:val="24"/>
        </w:rPr>
        <w:t>、</w:t>
      </w:r>
      <w:r w:rsidRPr="00314AD7">
        <w:rPr>
          <w:rFonts w:asciiTheme="majorEastAsia" w:eastAsiaTheme="majorEastAsia" w:hAnsiTheme="majorEastAsia" w:hint="eastAsia"/>
          <w:color w:val="FF0000"/>
          <w:sz w:val="24"/>
          <w:szCs w:val="24"/>
        </w:rPr>
        <w:t>コンゴ共和国</w:t>
      </w:r>
      <w:r>
        <w:rPr>
          <w:rFonts w:asciiTheme="majorEastAsia" w:eastAsiaTheme="majorEastAsia" w:hAnsiTheme="majorEastAsia" w:hint="eastAsia"/>
          <w:sz w:val="24"/>
          <w:szCs w:val="24"/>
        </w:rPr>
        <w:t>、アルジェリア、</w:t>
      </w:r>
      <w:r w:rsidRPr="00013007">
        <w:rPr>
          <w:rFonts w:asciiTheme="majorEastAsia" w:eastAsiaTheme="majorEastAsia" w:hAnsiTheme="majorEastAsia" w:hint="eastAsia"/>
          <w:sz w:val="24"/>
          <w:szCs w:val="24"/>
        </w:rPr>
        <w:t>ベナン</w:t>
      </w:r>
      <w:r>
        <w:rPr>
          <w:rFonts w:asciiTheme="majorEastAsia" w:eastAsiaTheme="majorEastAsia" w:hAnsiTheme="majorEastAsia" w:hint="eastAsia"/>
          <w:sz w:val="24"/>
          <w:szCs w:val="24"/>
        </w:rPr>
        <w:t>、ボツワナ、</w:t>
      </w:r>
      <w:r w:rsidRPr="00013007">
        <w:rPr>
          <w:rFonts w:asciiTheme="majorEastAsia" w:eastAsiaTheme="majorEastAsia" w:hAnsiTheme="majorEastAsia" w:hint="eastAsia"/>
          <w:sz w:val="24"/>
          <w:szCs w:val="24"/>
        </w:rPr>
        <w:t>カメルーン</w:t>
      </w:r>
      <w:r>
        <w:rPr>
          <w:rFonts w:asciiTheme="majorEastAsia" w:eastAsiaTheme="majorEastAsia" w:hAnsiTheme="majorEastAsia" w:hint="eastAsia"/>
          <w:sz w:val="24"/>
          <w:szCs w:val="24"/>
        </w:rPr>
        <w:t>、カナダ、</w:t>
      </w:r>
      <w:r w:rsidRPr="00013007">
        <w:rPr>
          <w:rFonts w:asciiTheme="majorEastAsia" w:eastAsiaTheme="majorEastAsia" w:hAnsiTheme="majorEastAsia" w:hint="eastAsia"/>
          <w:sz w:val="24"/>
          <w:szCs w:val="24"/>
        </w:rPr>
        <w:t>中央アフリカ</w:t>
      </w:r>
      <w:r>
        <w:rPr>
          <w:rFonts w:asciiTheme="majorEastAsia" w:eastAsiaTheme="majorEastAsia" w:hAnsiTheme="majorEastAsia" w:hint="eastAsia"/>
          <w:sz w:val="24"/>
          <w:szCs w:val="24"/>
        </w:rPr>
        <w:t>、</w:t>
      </w:r>
      <w:r w:rsidRPr="00013007">
        <w:rPr>
          <w:rFonts w:asciiTheme="majorEastAsia" w:eastAsiaTheme="majorEastAsia" w:hAnsiTheme="majorEastAsia" w:hint="eastAsia"/>
          <w:sz w:val="24"/>
          <w:szCs w:val="24"/>
        </w:rPr>
        <w:t>チャド</w:t>
      </w:r>
      <w:r>
        <w:rPr>
          <w:rFonts w:asciiTheme="majorEastAsia" w:eastAsiaTheme="majorEastAsia" w:hAnsiTheme="majorEastAsia" w:hint="eastAsia"/>
          <w:sz w:val="24"/>
          <w:szCs w:val="24"/>
        </w:rPr>
        <w:t>、コートジボワール、ジブチ、</w:t>
      </w:r>
      <w:r w:rsidRPr="00013007">
        <w:rPr>
          <w:rFonts w:asciiTheme="majorEastAsia" w:eastAsiaTheme="majorEastAsia" w:hAnsiTheme="majorEastAsia" w:hint="eastAsia"/>
          <w:sz w:val="24"/>
          <w:szCs w:val="24"/>
        </w:rPr>
        <w:t>エジプト</w:t>
      </w:r>
      <w:r>
        <w:rPr>
          <w:rFonts w:asciiTheme="majorEastAsia" w:eastAsiaTheme="majorEastAsia" w:hAnsiTheme="majorEastAsia" w:hint="eastAsia"/>
          <w:sz w:val="24"/>
          <w:szCs w:val="24"/>
        </w:rPr>
        <w:t>、ガーナ、インドネシア、イスラエル、マリ、</w:t>
      </w:r>
      <w:r w:rsidRPr="00013007">
        <w:rPr>
          <w:rFonts w:asciiTheme="majorEastAsia" w:eastAsiaTheme="majorEastAsia" w:hAnsiTheme="majorEastAsia" w:hint="eastAsia"/>
          <w:sz w:val="24"/>
          <w:szCs w:val="24"/>
        </w:rPr>
        <w:t>ニジェール</w:t>
      </w:r>
      <w:r>
        <w:rPr>
          <w:rFonts w:asciiTheme="majorEastAsia" w:eastAsiaTheme="majorEastAsia" w:hAnsiTheme="majorEastAsia" w:hint="eastAsia"/>
          <w:sz w:val="24"/>
          <w:szCs w:val="24"/>
        </w:rPr>
        <w:t>、</w:t>
      </w:r>
      <w:r w:rsidRPr="00013007">
        <w:rPr>
          <w:rFonts w:asciiTheme="majorEastAsia" w:eastAsiaTheme="majorEastAsia" w:hAnsiTheme="majorEastAsia" w:hint="eastAsia"/>
          <w:sz w:val="24"/>
          <w:szCs w:val="24"/>
        </w:rPr>
        <w:t>ナイジェリア</w:t>
      </w:r>
      <w:r>
        <w:rPr>
          <w:rFonts w:asciiTheme="majorEastAsia" w:eastAsiaTheme="majorEastAsia" w:hAnsiTheme="majorEastAsia" w:hint="eastAsia"/>
          <w:sz w:val="24"/>
          <w:szCs w:val="24"/>
        </w:rPr>
        <w:t>、</w:t>
      </w:r>
      <w:r w:rsidRPr="00013007">
        <w:rPr>
          <w:rFonts w:asciiTheme="majorEastAsia" w:eastAsiaTheme="majorEastAsia" w:hAnsiTheme="majorEastAsia" w:hint="eastAsia"/>
          <w:sz w:val="24"/>
          <w:szCs w:val="24"/>
        </w:rPr>
        <w:t>ソマリア</w:t>
      </w:r>
      <w:r>
        <w:rPr>
          <w:rFonts w:asciiTheme="majorEastAsia" w:eastAsiaTheme="majorEastAsia" w:hAnsiTheme="majorEastAsia" w:hint="eastAsia"/>
          <w:sz w:val="24"/>
          <w:szCs w:val="24"/>
        </w:rPr>
        <w:t>、スーダン、トーゴ、英国、米国、イエメン、ザンビア、ブルキナファソ、エリトリア、エチオピア、ガンビア、ギニア、ギニアビサウ、モーリタニア、セネガル、シエラレオネ、タジキスタン、ウガンダ、ウクライナ</w:t>
      </w:r>
    </w:p>
    <w:p w14:paraId="32619BE9" w14:textId="65A70E76" w:rsidR="00314AD7" w:rsidRDefault="00314AD7" w:rsidP="00A37C47">
      <w:pPr>
        <w:jc w:val="left"/>
        <w:rPr>
          <w:rFonts w:asciiTheme="majorEastAsia" w:eastAsiaTheme="majorEastAsia" w:hAnsiTheme="majorEastAsia"/>
          <w:sz w:val="24"/>
          <w:szCs w:val="24"/>
        </w:rPr>
      </w:pPr>
    </w:p>
    <w:p w14:paraId="54E2B662" w14:textId="21765027" w:rsidR="00314AD7" w:rsidRDefault="00314AD7" w:rsidP="00A37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【ポイント】</w:t>
      </w:r>
    </w:p>
    <w:p w14:paraId="1D94CDF9" w14:textId="25BFE946" w:rsidR="00233A54" w:rsidRDefault="00233A54" w:rsidP="00A37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E4D0F">
        <w:rPr>
          <w:rFonts w:asciiTheme="majorEastAsia" w:eastAsiaTheme="majorEastAsia" w:hAnsiTheme="majorEastAsia" w:hint="eastAsia"/>
          <w:sz w:val="24"/>
          <w:szCs w:val="24"/>
        </w:rPr>
        <w:t>5</w:t>
      </w:r>
      <w:r w:rsidR="001D40BE">
        <w:rPr>
          <w:rFonts w:asciiTheme="majorEastAsia" w:eastAsiaTheme="majorEastAsia" w:hAnsiTheme="majorEastAsia" w:hint="eastAsia"/>
          <w:sz w:val="24"/>
          <w:szCs w:val="24"/>
        </w:rPr>
        <w:t>月</w:t>
      </w:r>
      <w:r w:rsidR="001E4D0F">
        <w:rPr>
          <w:rFonts w:asciiTheme="majorEastAsia" w:eastAsiaTheme="majorEastAsia" w:hAnsiTheme="majorEastAsia" w:hint="eastAsia"/>
          <w:sz w:val="24"/>
          <w:szCs w:val="24"/>
        </w:rPr>
        <w:t>3</w:t>
      </w:r>
      <w:r w:rsidR="001D40BE">
        <w:rPr>
          <w:rFonts w:asciiTheme="majorEastAsia" w:eastAsiaTheme="majorEastAsia" w:hAnsiTheme="majorEastAsia" w:hint="eastAsia"/>
          <w:sz w:val="24"/>
          <w:szCs w:val="24"/>
        </w:rPr>
        <w:t>日</w:t>
      </w:r>
      <w:r w:rsidR="00811BA2">
        <w:rPr>
          <w:rFonts w:asciiTheme="majorEastAsia" w:eastAsiaTheme="majorEastAsia" w:hAnsiTheme="majorEastAsia" w:hint="eastAsia"/>
          <w:sz w:val="24"/>
          <w:szCs w:val="24"/>
        </w:rPr>
        <w:t>、</w:t>
      </w:r>
      <w:r w:rsidR="005A6339" w:rsidRPr="005A6339">
        <w:rPr>
          <w:rFonts w:asciiTheme="majorEastAsia" w:eastAsiaTheme="majorEastAsia" w:hAnsiTheme="majorEastAsia" w:hint="eastAsia"/>
          <w:sz w:val="24"/>
          <w:szCs w:val="24"/>
        </w:rPr>
        <w:t>世界保健機関（</w:t>
      </w:r>
      <w:r w:rsidR="005A6339">
        <w:rPr>
          <w:rFonts w:asciiTheme="majorEastAsia" w:eastAsiaTheme="majorEastAsia" w:hAnsiTheme="majorEastAsia" w:hint="eastAsia"/>
          <w:sz w:val="24"/>
          <w:szCs w:val="24"/>
        </w:rPr>
        <w:t>ＷＨＯ</w:t>
      </w:r>
      <w:r w:rsidR="005A6339" w:rsidRPr="005A6339">
        <w:rPr>
          <w:rFonts w:asciiTheme="majorEastAsia" w:eastAsiaTheme="majorEastAsia" w:hAnsiTheme="majorEastAsia" w:hint="eastAsia"/>
          <w:sz w:val="24"/>
          <w:szCs w:val="24"/>
        </w:rPr>
        <w:t>）は</w:t>
      </w:r>
      <w:r w:rsidR="00811BA2">
        <w:rPr>
          <w:rFonts w:asciiTheme="majorEastAsia" w:eastAsiaTheme="majorEastAsia" w:hAnsiTheme="majorEastAsia" w:hint="eastAsia"/>
          <w:sz w:val="24"/>
          <w:szCs w:val="24"/>
        </w:rPr>
        <w:t>、</w:t>
      </w:r>
      <w:r w:rsidR="001D40BE">
        <w:rPr>
          <w:rFonts w:asciiTheme="majorEastAsia" w:eastAsiaTheme="majorEastAsia" w:hAnsiTheme="majorEastAsia" w:hint="eastAsia"/>
          <w:sz w:val="24"/>
          <w:szCs w:val="24"/>
        </w:rPr>
        <w:t>国際保健規則（</w:t>
      </w:r>
      <w:r w:rsidR="00B2760D">
        <w:rPr>
          <w:rFonts w:asciiTheme="majorEastAsia" w:eastAsiaTheme="majorEastAsia" w:hAnsiTheme="majorEastAsia" w:hint="eastAsia"/>
          <w:sz w:val="24"/>
          <w:szCs w:val="24"/>
        </w:rPr>
        <w:t>ＩＨＲ</w:t>
      </w:r>
      <w:r w:rsidR="001D40BE">
        <w:rPr>
          <w:rFonts w:asciiTheme="majorEastAsia" w:eastAsiaTheme="majorEastAsia" w:hAnsiTheme="majorEastAsia" w:hint="eastAsia"/>
          <w:sz w:val="24"/>
          <w:szCs w:val="24"/>
        </w:rPr>
        <w:t>）に基づく</w:t>
      </w:r>
      <w:r w:rsidR="00811BA2">
        <w:rPr>
          <w:rFonts w:asciiTheme="majorEastAsia" w:eastAsiaTheme="majorEastAsia" w:hAnsiTheme="majorEastAsia" w:hint="eastAsia"/>
          <w:sz w:val="24"/>
          <w:szCs w:val="24"/>
        </w:rPr>
        <w:t>、</w:t>
      </w:r>
      <w:r w:rsidR="003A0A71" w:rsidRPr="003A0A71">
        <w:rPr>
          <w:rFonts w:asciiTheme="majorEastAsia" w:eastAsiaTheme="majorEastAsia" w:hAnsiTheme="majorEastAsia" w:hint="eastAsia"/>
          <w:sz w:val="24"/>
          <w:szCs w:val="24"/>
        </w:rPr>
        <w:t>ポリオウイルスの国際的な拡散に関する</w:t>
      </w:r>
      <w:r w:rsidR="001D40BE">
        <w:rPr>
          <w:rFonts w:asciiTheme="majorEastAsia" w:eastAsiaTheme="majorEastAsia" w:hAnsiTheme="majorEastAsia" w:hint="eastAsia"/>
          <w:sz w:val="24"/>
          <w:szCs w:val="24"/>
        </w:rPr>
        <w:t>第</w:t>
      </w:r>
      <w:r w:rsidR="00CA494C">
        <w:rPr>
          <w:rFonts w:asciiTheme="majorEastAsia" w:eastAsiaTheme="majorEastAsia" w:hAnsiTheme="majorEastAsia" w:hint="eastAsia"/>
          <w:sz w:val="24"/>
          <w:szCs w:val="24"/>
        </w:rPr>
        <w:t>35</w:t>
      </w:r>
      <w:r w:rsidR="001D40BE">
        <w:rPr>
          <w:rFonts w:asciiTheme="majorEastAsia" w:eastAsiaTheme="majorEastAsia" w:hAnsiTheme="majorEastAsia" w:hint="eastAsia"/>
          <w:sz w:val="24"/>
          <w:szCs w:val="24"/>
        </w:rPr>
        <w:t>回の緊急委員会を開催しました。</w:t>
      </w:r>
    </w:p>
    <w:p w14:paraId="70AE8420" w14:textId="1137AB60" w:rsidR="00A22C8A" w:rsidRDefault="00A22C8A" w:rsidP="00A37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E4D0F">
        <w:rPr>
          <w:rFonts w:asciiTheme="majorEastAsia" w:eastAsiaTheme="majorEastAsia" w:hAnsiTheme="majorEastAsia" w:hint="eastAsia"/>
          <w:sz w:val="24"/>
          <w:szCs w:val="24"/>
        </w:rPr>
        <w:t>5</w:t>
      </w:r>
      <w:r w:rsidR="00B438B6">
        <w:rPr>
          <w:rFonts w:asciiTheme="majorEastAsia" w:eastAsiaTheme="majorEastAsia" w:hAnsiTheme="majorEastAsia" w:hint="eastAsia"/>
          <w:sz w:val="24"/>
          <w:szCs w:val="24"/>
        </w:rPr>
        <w:t>月</w:t>
      </w:r>
      <w:r w:rsidR="001E4D0F">
        <w:rPr>
          <w:rFonts w:asciiTheme="majorEastAsia" w:eastAsiaTheme="majorEastAsia" w:hAnsiTheme="majorEastAsia" w:hint="eastAsia"/>
          <w:sz w:val="24"/>
          <w:szCs w:val="24"/>
        </w:rPr>
        <w:t>12</w:t>
      </w:r>
      <w:r w:rsidR="00B438B6">
        <w:rPr>
          <w:rFonts w:asciiTheme="majorEastAsia" w:eastAsiaTheme="majorEastAsia" w:hAnsiTheme="majorEastAsia" w:hint="eastAsia"/>
          <w:sz w:val="24"/>
          <w:szCs w:val="24"/>
        </w:rPr>
        <w:t>日付の同委員会声明によれば</w:t>
      </w:r>
      <w:r w:rsidR="00811BA2">
        <w:rPr>
          <w:rFonts w:asciiTheme="majorEastAsia" w:eastAsiaTheme="majorEastAsia" w:hAnsiTheme="majorEastAsia" w:hint="eastAsia"/>
          <w:sz w:val="24"/>
          <w:szCs w:val="24"/>
        </w:rPr>
        <w:t>、</w:t>
      </w:r>
      <w:r w:rsidR="006E7103">
        <w:rPr>
          <w:rFonts w:asciiTheme="majorEastAsia" w:eastAsiaTheme="majorEastAsia" w:hAnsiTheme="majorEastAsia" w:hint="eastAsia"/>
          <w:sz w:val="24"/>
          <w:szCs w:val="24"/>
        </w:rPr>
        <w:t>この会議</w:t>
      </w:r>
      <w:r w:rsidR="00D42669">
        <w:rPr>
          <w:rFonts w:asciiTheme="majorEastAsia" w:eastAsiaTheme="majorEastAsia" w:hAnsiTheme="majorEastAsia" w:hint="eastAsia"/>
          <w:sz w:val="24"/>
          <w:szCs w:val="24"/>
        </w:rPr>
        <w:t>において</w:t>
      </w:r>
      <w:r w:rsidR="00811BA2">
        <w:rPr>
          <w:rFonts w:asciiTheme="majorEastAsia" w:eastAsiaTheme="majorEastAsia" w:hAnsiTheme="majorEastAsia" w:hint="eastAsia"/>
          <w:sz w:val="24"/>
          <w:szCs w:val="24"/>
        </w:rPr>
        <w:t>、</w:t>
      </w:r>
      <w:r w:rsidRPr="00A22C8A">
        <w:rPr>
          <w:rFonts w:asciiTheme="majorEastAsia" w:eastAsiaTheme="majorEastAsia" w:hAnsiTheme="majorEastAsia" w:hint="eastAsia"/>
          <w:sz w:val="24"/>
          <w:szCs w:val="24"/>
        </w:rPr>
        <w:t>ポリオウイルス</w:t>
      </w:r>
      <w:r w:rsidR="00013C48">
        <w:rPr>
          <w:rFonts w:asciiTheme="majorEastAsia" w:eastAsiaTheme="majorEastAsia" w:hAnsiTheme="majorEastAsia" w:hint="eastAsia"/>
          <w:sz w:val="24"/>
          <w:szCs w:val="24"/>
        </w:rPr>
        <w:t>の国際的な広がり</w:t>
      </w:r>
      <w:r w:rsidR="00485D6E">
        <w:rPr>
          <w:rFonts w:asciiTheme="majorEastAsia" w:eastAsiaTheme="majorEastAsia" w:hAnsiTheme="majorEastAsia" w:hint="eastAsia"/>
          <w:sz w:val="24"/>
          <w:szCs w:val="24"/>
        </w:rPr>
        <w:t>について</w:t>
      </w:r>
      <w:r w:rsidRPr="00A22C8A">
        <w:rPr>
          <w:rFonts w:asciiTheme="majorEastAsia" w:eastAsiaTheme="majorEastAsia" w:hAnsiTheme="majorEastAsia" w:hint="eastAsia"/>
          <w:sz w:val="24"/>
          <w:szCs w:val="24"/>
        </w:rPr>
        <w:t>「国際的に懸念される公衆</w:t>
      </w:r>
      <w:r w:rsidR="00BE25A7">
        <w:rPr>
          <w:rFonts w:asciiTheme="majorEastAsia" w:eastAsiaTheme="majorEastAsia" w:hAnsiTheme="majorEastAsia" w:hint="eastAsia"/>
          <w:sz w:val="24"/>
          <w:szCs w:val="24"/>
        </w:rPr>
        <w:t>衛生上</w:t>
      </w:r>
      <w:r w:rsidRPr="00A22C8A">
        <w:rPr>
          <w:rFonts w:asciiTheme="majorEastAsia" w:eastAsiaTheme="majorEastAsia" w:hAnsiTheme="majorEastAsia" w:hint="eastAsia"/>
          <w:sz w:val="24"/>
          <w:szCs w:val="24"/>
        </w:rPr>
        <w:t>の緊急事態</w:t>
      </w:r>
      <w:r w:rsidR="00D42669">
        <w:rPr>
          <w:rFonts w:asciiTheme="majorEastAsia" w:eastAsiaTheme="majorEastAsia" w:hAnsiTheme="majorEastAsia" w:hint="eastAsia"/>
          <w:sz w:val="24"/>
          <w:szCs w:val="24"/>
        </w:rPr>
        <w:t>（PHEIC</w:t>
      </w:r>
      <w:r w:rsidR="00D42669">
        <w:rPr>
          <w:rFonts w:asciiTheme="majorEastAsia" w:eastAsiaTheme="majorEastAsia" w:hAnsiTheme="majorEastAsia"/>
          <w:sz w:val="24"/>
          <w:szCs w:val="24"/>
        </w:rPr>
        <w:t>）</w:t>
      </w:r>
      <w:r w:rsidR="00D42669">
        <w:rPr>
          <w:rFonts w:asciiTheme="majorEastAsia" w:eastAsiaTheme="majorEastAsia" w:hAnsiTheme="majorEastAsia" w:hint="eastAsia"/>
          <w:sz w:val="24"/>
          <w:szCs w:val="24"/>
        </w:rPr>
        <w:t>」の延長勧告を</w:t>
      </w:r>
      <w:r w:rsidR="00E64647">
        <w:rPr>
          <w:rFonts w:asciiTheme="majorEastAsia" w:eastAsiaTheme="majorEastAsia" w:hAnsiTheme="majorEastAsia" w:hint="eastAsia"/>
          <w:sz w:val="24"/>
          <w:szCs w:val="24"/>
        </w:rPr>
        <w:t>しています</w:t>
      </w:r>
      <w:r w:rsidRPr="00A22C8A">
        <w:rPr>
          <w:rFonts w:asciiTheme="majorEastAsia" w:eastAsiaTheme="majorEastAsia" w:hAnsiTheme="majorEastAsia" w:hint="eastAsia"/>
          <w:sz w:val="24"/>
          <w:szCs w:val="24"/>
        </w:rPr>
        <w:t>。</w:t>
      </w:r>
    </w:p>
    <w:p w14:paraId="720FA214" w14:textId="52EDA1DD" w:rsidR="00485D6E" w:rsidRPr="008A3680" w:rsidRDefault="00A22C8A" w:rsidP="000116EF">
      <w:pPr>
        <w:jc w:val="lef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w:t>
      </w:r>
      <w:r w:rsidR="00E64647" w:rsidRPr="00E64647">
        <w:rPr>
          <w:rFonts w:asciiTheme="majorEastAsia" w:eastAsiaTheme="majorEastAsia" w:hAnsiTheme="majorEastAsia" w:hint="eastAsia"/>
          <w:sz w:val="24"/>
          <w:szCs w:val="24"/>
        </w:rPr>
        <w:t>ポリオ発生国</w:t>
      </w:r>
      <w:r w:rsidR="00C1182F">
        <w:rPr>
          <w:rFonts w:asciiTheme="majorEastAsia" w:eastAsiaTheme="majorEastAsia" w:hAnsiTheme="majorEastAsia" w:hint="eastAsia"/>
          <w:sz w:val="24"/>
          <w:szCs w:val="24"/>
        </w:rPr>
        <w:t>に渡航</w:t>
      </w:r>
      <w:r w:rsidR="00EF1BA7">
        <w:rPr>
          <w:rFonts w:asciiTheme="majorEastAsia" w:eastAsiaTheme="majorEastAsia" w:hAnsiTheme="majorEastAsia" w:hint="eastAsia"/>
          <w:sz w:val="24"/>
          <w:szCs w:val="24"/>
        </w:rPr>
        <w:t>される方</w:t>
      </w:r>
      <w:r w:rsidR="00C1182F">
        <w:rPr>
          <w:rFonts w:asciiTheme="majorEastAsia" w:eastAsiaTheme="majorEastAsia" w:hAnsiTheme="majorEastAsia" w:hint="eastAsia"/>
          <w:sz w:val="24"/>
          <w:szCs w:val="24"/>
        </w:rPr>
        <w:t>は</w:t>
      </w:r>
      <w:r w:rsidR="00811BA2">
        <w:rPr>
          <w:rFonts w:asciiTheme="majorEastAsia" w:eastAsiaTheme="majorEastAsia" w:hAnsiTheme="majorEastAsia" w:hint="eastAsia"/>
          <w:sz w:val="24"/>
          <w:szCs w:val="24"/>
        </w:rPr>
        <w:t>、</w:t>
      </w:r>
      <w:r w:rsidR="00E619F1" w:rsidRPr="008A3680">
        <w:rPr>
          <w:rFonts w:asciiTheme="majorEastAsia" w:eastAsiaTheme="majorEastAsia" w:hAnsiTheme="majorEastAsia" w:hint="eastAsia"/>
          <w:color w:val="FF0000"/>
          <w:sz w:val="24"/>
          <w:szCs w:val="24"/>
        </w:rPr>
        <w:t>現地での行動様式や感染に応じて</w:t>
      </w:r>
      <w:r w:rsidR="00E64647" w:rsidRPr="008A3680">
        <w:rPr>
          <w:rFonts w:asciiTheme="majorEastAsia" w:eastAsiaTheme="majorEastAsia" w:hAnsiTheme="majorEastAsia" w:hint="eastAsia"/>
          <w:color w:val="FF0000"/>
          <w:sz w:val="24"/>
          <w:szCs w:val="24"/>
        </w:rPr>
        <w:t>追加の予防接種を検討してください</w:t>
      </w:r>
      <w:r w:rsidR="00E64647" w:rsidRPr="007D0CB1">
        <w:rPr>
          <w:rFonts w:asciiTheme="majorEastAsia" w:eastAsiaTheme="majorEastAsia" w:hAnsiTheme="majorEastAsia" w:hint="eastAsia"/>
          <w:sz w:val="24"/>
          <w:szCs w:val="24"/>
        </w:rPr>
        <w:t>。</w:t>
      </w:r>
    </w:p>
    <w:p w14:paraId="5CC9CD2E" w14:textId="77777777" w:rsidR="00A22C8A" w:rsidRPr="00FD2BB8" w:rsidRDefault="00A22C8A" w:rsidP="000116EF">
      <w:pPr>
        <w:jc w:val="left"/>
        <w:rPr>
          <w:rFonts w:asciiTheme="majorEastAsia" w:eastAsiaTheme="majorEastAsia" w:hAnsiTheme="majorEastAsia"/>
          <w:sz w:val="24"/>
          <w:szCs w:val="24"/>
        </w:rPr>
      </w:pPr>
    </w:p>
    <w:p w14:paraId="44D1378D" w14:textId="161BD959" w:rsidR="005A6339" w:rsidRDefault="000116EF"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A6339">
        <w:rPr>
          <w:rFonts w:asciiTheme="majorEastAsia" w:eastAsiaTheme="majorEastAsia" w:hAnsiTheme="majorEastAsia" w:hint="eastAsia"/>
          <w:sz w:val="24"/>
          <w:szCs w:val="24"/>
        </w:rPr>
        <w:t xml:space="preserve">　</w:t>
      </w:r>
      <w:r w:rsidR="006E7103">
        <w:rPr>
          <w:rFonts w:asciiTheme="majorEastAsia" w:eastAsiaTheme="majorEastAsia" w:hAnsiTheme="majorEastAsia" w:hint="eastAsia"/>
          <w:sz w:val="24"/>
          <w:szCs w:val="24"/>
        </w:rPr>
        <w:t>第</w:t>
      </w:r>
      <w:r w:rsidR="00B3158F">
        <w:rPr>
          <w:rFonts w:asciiTheme="majorEastAsia" w:eastAsiaTheme="majorEastAsia" w:hAnsiTheme="majorEastAsia" w:hint="eastAsia"/>
          <w:sz w:val="24"/>
          <w:szCs w:val="24"/>
        </w:rPr>
        <w:t>35</w:t>
      </w:r>
      <w:r w:rsidR="006E7103">
        <w:rPr>
          <w:rFonts w:asciiTheme="majorEastAsia" w:eastAsiaTheme="majorEastAsia" w:hAnsiTheme="majorEastAsia" w:hint="eastAsia"/>
          <w:sz w:val="24"/>
          <w:szCs w:val="24"/>
        </w:rPr>
        <w:t>回緊急</w:t>
      </w:r>
      <w:r w:rsidR="00B438B6">
        <w:rPr>
          <w:rFonts w:asciiTheme="majorEastAsia" w:eastAsiaTheme="majorEastAsia" w:hAnsiTheme="majorEastAsia" w:hint="eastAsia"/>
          <w:sz w:val="24"/>
          <w:szCs w:val="24"/>
        </w:rPr>
        <w:t>委員会</w:t>
      </w:r>
    </w:p>
    <w:p w14:paraId="06E0795C" w14:textId="0300EEB4" w:rsidR="00CC540F" w:rsidRDefault="006E7103" w:rsidP="00645A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3158F">
        <w:rPr>
          <w:rFonts w:asciiTheme="majorEastAsia" w:eastAsiaTheme="majorEastAsia" w:hAnsiTheme="majorEastAsia" w:hint="eastAsia"/>
          <w:sz w:val="24"/>
          <w:szCs w:val="24"/>
        </w:rPr>
        <w:t>5</w:t>
      </w:r>
      <w:r w:rsidR="00633197">
        <w:rPr>
          <w:rFonts w:asciiTheme="majorEastAsia" w:eastAsiaTheme="majorEastAsia" w:hAnsiTheme="majorEastAsia" w:hint="eastAsia"/>
          <w:sz w:val="24"/>
          <w:szCs w:val="24"/>
        </w:rPr>
        <w:t>月</w:t>
      </w:r>
      <w:r w:rsidR="00B3158F">
        <w:rPr>
          <w:rFonts w:asciiTheme="majorEastAsia" w:eastAsiaTheme="majorEastAsia" w:hAnsiTheme="majorEastAsia" w:hint="eastAsia"/>
          <w:sz w:val="24"/>
          <w:szCs w:val="24"/>
        </w:rPr>
        <w:t>3</w:t>
      </w:r>
      <w:r w:rsidR="00651572">
        <w:rPr>
          <w:rFonts w:asciiTheme="majorEastAsia" w:eastAsiaTheme="majorEastAsia" w:hAnsiTheme="majorEastAsia" w:hint="eastAsia"/>
          <w:sz w:val="24"/>
          <w:szCs w:val="24"/>
        </w:rPr>
        <w:t>日</w:t>
      </w:r>
      <w:r w:rsidR="00811BA2">
        <w:rPr>
          <w:rFonts w:asciiTheme="majorEastAsia" w:eastAsiaTheme="majorEastAsia" w:hAnsiTheme="majorEastAsia" w:hint="eastAsia"/>
          <w:sz w:val="24"/>
          <w:szCs w:val="24"/>
        </w:rPr>
        <w:t>、</w:t>
      </w:r>
      <w:r w:rsidR="005A6339">
        <w:rPr>
          <w:rFonts w:asciiTheme="majorEastAsia" w:eastAsiaTheme="majorEastAsia" w:hAnsiTheme="majorEastAsia" w:hint="eastAsia"/>
          <w:sz w:val="24"/>
          <w:szCs w:val="24"/>
        </w:rPr>
        <w:t>世界保健</w:t>
      </w:r>
      <w:r w:rsidR="00B438B6">
        <w:rPr>
          <w:rFonts w:asciiTheme="majorEastAsia" w:eastAsiaTheme="majorEastAsia" w:hAnsiTheme="majorEastAsia" w:hint="eastAsia"/>
          <w:sz w:val="24"/>
          <w:szCs w:val="24"/>
        </w:rPr>
        <w:t>機関</w:t>
      </w:r>
      <w:r w:rsidR="005A6339">
        <w:rPr>
          <w:rFonts w:asciiTheme="majorEastAsia" w:eastAsiaTheme="majorEastAsia" w:hAnsiTheme="majorEastAsia" w:hint="eastAsia"/>
          <w:sz w:val="24"/>
          <w:szCs w:val="24"/>
        </w:rPr>
        <w:t>（ＷＨＯ）は</w:t>
      </w:r>
      <w:r w:rsidR="00811BA2">
        <w:rPr>
          <w:rFonts w:asciiTheme="majorEastAsia" w:eastAsiaTheme="majorEastAsia" w:hAnsiTheme="majorEastAsia" w:hint="eastAsia"/>
          <w:sz w:val="24"/>
          <w:szCs w:val="24"/>
        </w:rPr>
        <w:t>、</w:t>
      </w:r>
      <w:r w:rsidR="002A3C31" w:rsidRPr="002A3C31">
        <w:rPr>
          <w:rFonts w:asciiTheme="majorEastAsia" w:eastAsiaTheme="majorEastAsia" w:hAnsiTheme="majorEastAsia" w:hint="eastAsia"/>
          <w:sz w:val="24"/>
          <w:szCs w:val="24"/>
        </w:rPr>
        <w:t>国際保健規則（ＩＨＲ）</w:t>
      </w:r>
      <w:r w:rsidR="00CB51C5">
        <w:rPr>
          <w:rFonts w:asciiTheme="majorEastAsia" w:eastAsiaTheme="majorEastAsia" w:hAnsiTheme="majorEastAsia" w:hint="eastAsia"/>
          <w:sz w:val="24"/>
          <w:szCs w:val="24"/>
        </w:rPr>
        <w:t>に基づく第</w:t>
      </w:r>
      <w:r w:rsidR="00B3158F">
        <w:rPr>
          <w:rFonts w:asciiTheme="majorEastAsia" w:eastAsiaTheme="majorEastAsia" w:hAnsiTheme="majorEastAsia" w:hint="eastAsia"/>
          <w:sz w:val="24"/>
          <w:szCs w:val="24"/>
        </w:rPr>
        <w:t>35</w:t>
      </w:r>
      <w:r w:rsidR="00CB51C5">
        <w:rPr>
          <w:rFonts w:asciiTheme="majorEastAsia" w:eastAsiaTheme="majorEastAsia" w:hAnsiTheme="majorEastAsia" w:hint="eastAsia"/>
          <w:sz w:val="24"/>
          <w:szCs w:val="24"/>
        </w:rPr>
        <w:t>回</w:t>
      </w:r>
      <w:r w:rsidR="002A3C31" w:rsidRPr="002A3C31">
        <w:rPr>
          <w:rFonts w:asciiTheme="majorEastAsia" w:eastAsiaTheme="majorEastAsia" w:hAnsiTheme="majorEastAsia" w:hint="eastAsia"/>
          <w:sz w:val="24"/>
          <w:szCs w:val="24"/>
        </w:rPr>
        <w:t>緊急委員会</w:t>
      </w:r>
      <w:r w:rsidR="003A0A71">
        <w:rPr>
          <w:rFonts w:asciiTheme="majorEastAsia" w:eastAsiaTheme="majorEastAsia" w:hAnsiTheme="majorEastAsia" w:hint="eastAsia"/>
          <w:sz w:val="24"/>
          <w:szCs w:val="24"/>
        </w:rPr>
        <w:t>を開催し</w:t>
      </w:r>
      <w:r w:rsidR="00811BA2">
        <w:rPr>
          <w:rFonts w:asciiTheme="majorEastAsia" w:eastAsiaTheme="majorEastAsia" w:hAnsiTheme="majorEastAsia" w:hint="eastAsia"/>
          <w:sz w:val="24"/>
          <w:szCs w:val="24"/>
        </w:rPr>
        <w:t>、</w:t>
      </w:r>
      <w:r w:rsidR="00B3158F">
        <w:rPr>
          <w:rFonts w:asciiTheme="majorEastAsia" w:eastAsiaTheme="majorEastAsia" w:hAnsiTheme="majorEastAsia" w:hint="eastAsia"/>
          <w:sz w:val="24"/>
          <w:szCs w:val="24"/>
        </w:rPr>
        <w:t>5</w:t>
      </w:r>
      <w:r w:rsidR="00B438B6">
        <w:rPr>
          <w:rFonts w:asciiTheme="majorEastAsia" w:eastAsiaTheme="majorEastAsia" w:hAnsiTheme="majorEastAsia" w:hint="eastAsia"/>
          <w:sz w:val="24"/>
          <w:szCs w:val="24"/>
        </w:rPr>
        <w:t>月</w:t>
      </w:r>
      <w:r w:rsidR="00B3158F">
        <w:rPr>
          <w:rFonts w:asciiTheme="majorEastAsia" w:eastAsiaTheme="majorEastAsia" w:hAnsiTheme="majorEastAsia" w:hint="eastAsia"/>
          <w:sz w:val="24"/>
          <w:szCs w:val="24"/>
        </w:rPr>
        <w:t>12</w:t>
      </w:r>
      <w:r w:rsidR="00B438B6">
        <w:rPr>
          <w:rFonts w:asciiTheme="majorEastAsia" w:eastAsiaTheme="majorEastAsia" w:hAnsiTheme="majorEastAsia" w:hint="eastAsia"/>
          <w:sz w:val="24"/>
          <w:szCs w:val="24"/>
        </w:rPr>
        <w:t>日付の同委員会声明によれば</w:t>
      </w:r>
      <w:r w:rsidR="00811BA2">
        <w:rPr>
          <w:rFonts w:asciiTheme="majorEastAsia" w:eastAsiaTheme="majorEastAsia" w:hAnsiTheme="majorEastAsia" w:hint="eastAsia"/>
          <w:sz w:val="24"/>
          <w:szCs w:val="24"/>
        </w:rPr>
        <w:t>、</w:t>
      </w:r>
      <w:r w:rsidR="003A0A71">
        <w:rPr>
          <w:rFonts w:asciiTheme="majorEastAsia" w:eastAsiaTheme="majorEastAsia" w:hAnsiTheme="majorEastAsia" w:hint="eastAsia"/>
          <w:sz w:val="24"/>
          <w:szCs w:val="24"/>
        </w:rPr>
        <w:t>現在発出されている公衆衛生上の緊急事態</w:t>
      </w:r>
      <w:r w:rsidR="00021273">
        <w:rPr>
          <w:rFonts w:asciiTheme="majorEastAsia" w:eastAsiaTheme="majorEastAsia" w:hAnsiTheme="majorEastAsia" w:hint="eastAsia"/>
          <w:sz w:val="24"/>
          <w:szCs w:val="24"/>
        </w:rPr>
        <w:t>（</w:t>
      </w:r>
      <w:r w:rsidR="003A0A71">
        <w:rPr>
          <w:rFonts w:asciiTheme="majorEastAsia" w:eastAsiaTheme="majorEastAsia" w:hAnsiTheme="majorEastAsia" w:hint="eastAsia"/>
          <w:sz w:val="24"/>
          <w:szCs w:val="24"/>
        </w:rPr>
        <w:t>PHEIC）の勧告をさらに3ヶ月延長することを決定しました。</w:t>
      </w:r>
    </w:p>
    <w:p w14:paraId="6C9C63CF" w14:textId="77777777" w:rsidR="003F3D87" w:rsidRPr="004775C7" w:rsidRDefault="003F3D87" w:rsidP="000116EF">
      <w:pPr>
        <w:jc w:val="left"/>
        <w:rPr>
          <w:rFonts w:asciiTheme="majorEastAsia" w:eastAsiaTheme="majorEastAsia" w:hAnsiTheme="majorEastAsia"/>
          <w:sz w:val="24"/>
          <w:szCs w:val="24"/>
        </w:rPr>
      </w:pPr>
    </w:p>
    <w:p w14:paraId="7C0F7FE1" w14:textId="77777777"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ポリオの発生状況</w:t>
      </w:r>
    </w:p>
    <w:p w14:paraId="79A9CCED" w14:textId="69318F81" w:rsidR="00BE004B" w:rsidRPr="00485BF4" w:rsidRDefault="00314AD7" w:rsidP="00314AD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0116EF" w:rsidRPr="00485BF4">
        <w:rPr>
          <w:rFonts w:asciiTheme="majorEastAsia" w:eastAsiaTheme="majorEastAsia" w:hAnsiTheme="majorEastAsia" w:hint="eastAsia"/>
          <w:sz w:val="24"/>
          <w:szCs w:val="24"/>
        </w:rPr>
        <w:t>世界保健機関（ＷＨＯ）は</w:t>
      </w:r>
      <w:r w:rsidR="00811BA2">
        <w:rPr>
          <w:rFonts w:asciiTheme="majorEastAsia" w:eastAsiaTheme="majorEastAsia" w:hAnsiTheme="majorEastAsia" w:hint="eastAsia"/>
          <w:sz w:val="24"/>
          <w:szCs w:val="24"/>
        </w:rPr>
        <w:t>、</w:t>
      </w:r>
      <w:r w:rsidR="00CB51C5">
        <w:rPr>
          <w:rFonts w:asciiTheme="majorEastAsia" w:eastAsiaTheme="majorEastAsia" w:hAnsiTheme="majorEastAsia" w:hint="eastAsia"/>
          <w:sz w:val="24"/>
          <w:szCs w:val="24"/>
        </w:rPr>
        <w:t>2014年5月5</w:t>
      </w:r>
      <w:r w:rsidR="000116EF" w:rsidRPr="00485BF4">
        <w:rPr>
          <w:rFonts w:asciiTheme="majorEastAsia" w:eastAsiaTheme="majorEastAsia" w:hAnsiTheme="majorEastAsia" w:hint="eastAsia"/>
          <w:sz w:val="24"/>
          <w:szCs w:val="24"/>
        </w:rPr>
        <w:t>日</w:t>
      </w:r>
      <w:r w:rsidR="00811BA2">
        <w:rPr>
          <w:rFonts w:asciiTheme="majorEastAsia" w:eastAsiaTheme="majorEastAsia" w:hAnsiTheme="majorEastAsia" w:hint="eastAsia"/>
          <w:sz w:val="24"/>
          <w:szCs w:val="24"/>
        </w:rPr>
        <w:t>、</w:t>
      </w:r>
      <w:r w:rsidR="000116EF" w:rsidRPr="00485BF4">
        <w:rPr>
          <w:rFonts w:asciiTheme="majorEastAsia" w:eastAsiaTheme="majorEastAsia" w:hAnsiTheme="majorEastAsia" w:hint="eastAsia"/>
          <w:sz w:val="24"/>
          <w:szCs w:val="24"/>
        </w:rPr>
        <w:t>ポリオウイルスの国際的な広がりが</w:t>
      </w:r>
      <w:r w:rsidR="00811BA2">
        <w:rPr>
          <w:rFonts w:asciiTheme="majorEastAsia" w:eastAsiaTheme="majorEastAsia" w:hAnsiTheme="majorEastAsia" w:hint="eastAsia"/>
          <w:sz w:val="24"/>
          <w:szCs w:val="24"/>
        </w:rPr>
        <w:t>、</w:t>
      </w:r>
      <w:r w:rsidR="00E94A1E" w:rsidRPr="00485BF4">
        <w:rPr>
          <w:rFonts w:asciiTheme="majorEastAsia" w:eastAsiaTheme="majorEastAsia" w:hAnsiTheme="majorEastAsia" w:hint="eastAsia"/>
          <w:sz w:val="24"/>
          <w:szCs w:val="24"/>
        </w:rPr>
        <w:t>「</w:t>
      </w:r>
      <w:r w:rsidR="000116EF" w:rsidRPr="00485BF4">
        <w:rPr>
          <w:rFonts w:asciiTheme="majorEastAsia" w:eastAsiaTheme="majorEastAsia" w:hAnsiTheme="majorEastAsia" w:hint="eastAsia"/>
          <w:sz w:val="24"/>
          <w:szCs w:val="24"/>
        </w:rPr>
        <w:t>国際的に懸念される公衆</w:t>
      </w:r>
      <w:r w:rsidR="00BE25A7">
        <w:rPr>
          <w:rFonts w:asciiTheme="majorEastAsia" w:eastAsiaTheme="majorEastAsia" w:hAnsiTheme="majorEastAsia" w:hint="eastAsia"/>
          <w:sz w:val="24"/>
          <w:szCs w:val="24"/>
        </w:rPr>
        <w:t>衛生</w:t>
      </w:r>
      <w:r w:rsidR="000116EF" w:rsidRPr="00485BF4">
        <w:rPr>
          <w:rFonts w:asciiTheme="majorEastAsia" w:eastAsiaTheme="majorEastAsia" w:hAnsiTheme="majorEastAsia" w:hint="eastAsia"/>
          <w:sz w:val="24"/>
          <w:szCs w:val="24"/>
        </w:rPr>
        <w:t>上の緊急事態（PHEIC</w:t>
      </w:r>
      <w:r w:rsidR="00811BA2">
        <w:rPr>
          <w:rFonts w:asciiTheme="majorEastAsia" w:eastAsiaTheme="majorEastAsia" w:hAnsiTheme="majorEastAsia" w:hint="eastAsia"/>
          <w:sz w:val="24"/>
          <w:szCs w:val="24"/>
        </w:rPr>
        <w:t>、</w:t>
      </w:r>
      <w:r w:rsidR="007164B8" w:rsidRPr="00485BF4">
        <w:rPr>
          <w:rFonts w:asciiTheme="majorEastAsia" w:eastAsiaTheme="majorEastAsia" w:hAnsiTheme="majorEastAsia" w:hint="eastAsia"/>
          <w:sz w:val="24"/>
          <w:szCs w:val="24"/>
        </w:rPr>
        <w:t>P</w:t>
      </w:r>
      <w:r w:rsidR="000116EF" w:rsidRPr="00485BF4">
        <w:rPr>
          <w:rFonts w:asciiTheme="majorEastAsia" w:eastAsiaTheme="majorEastAsia" w:hAnsiTheme="majorEastAsia" w:hint="eastAsia"/>
          <w:sz w:val="24"/>
          <w:szCs w:val="24"/>
        </w:rPr>
        <w:t>ublic Health Emergency of International Concern</w:t>
      </w:r>
      <w:r w:rsidR="00054904" w:rsidRPr="00485BF4">
        <w:rPr>
          <w:rFonts w:asciiTheme="majorEastAsia" w:eastAsiaTheme="majorEastAsia" w:hAnsiTheme="majorEastAsia" w:hint="eastAsia"/>
          <w:sz w:val="24"/>
          <w:szCs w:val="24"/>
        </w:rPr>
        <w:t>）</w:t>
      </w:r>
      <w:r w:rsidR="00CB51C5">
        <w:rPr>
          <w:rFonts w:asciiTheme="majorEastAsia" w:eastAsiaTheme="majorEastAsia" w:hAnsiTheme="majorEastAsia" w:hint="eastAsia"/>
          <w:sz w:val="24"/>
          <w:szCs w:val="24"/>
        </w:rPr>
        <w:t>」であることを宣言しています</w:t>
      </w:r>
      <w:r w:rsidR="00CB51C5">
        <w:rPr>
          <w:rFonts w:asciiTheme="majorEastAsia" w:eastAsiaTheme="majorEastAsia" w:hAnsiTheme="majorEastAsia" w:hint="eastAsia"/>
          <w:sz w:val="24"/>
          <w:szCs w:val="24"/>
        </w:rPr>
        <w:lastRenderedPageBreak/>
        <w:t>が</w:t>
      </w:r>
      <w:r w:rsidR="00811BA2">
        <w:rPr>
          <w:rFonts w:asciiTheme="majorEastAsia" w:eastAsiaTheme="majorEastAsia" w:hAnsiTheme="majorEastAsia" w:hint="eastAsia"/>
          <w:sz w:val="24"/>
          <w:szCs w:val="24"/>
        </w:rPr>
        <w:t>、</w:t>
      </w:r>
      <w:r w:rsidR="00CB51C5">
        <w:rPr>
          <w:rFonts w:asciiTheme="majorEastAsia" w:eastAsiaTheme="majorEastAsia" w:hAnsiTheme="majorEastAsia" w:hint="eastAsia"/>
          <w:sz w:val="24"/>
          <w:szCs w:val="24"/>
        </w:rPr>
        <w:t>上記１</w:t>
      </w:r>
      <w:r w:rsidR="002A3C31">
        <w:rPr>
          <w:rFonts w:asciiTheme="majorEastAsia" w:eastAsiaTheme="majorEastAsia" w:hAnsiTheme="majorEastAsia" w:hint="eastAsia"/>
          <w:sz w:val="24"/>
          <w:szCs w:val="24"/>
        </w:rPr>
        <w:t>の</w:t>
      </w:r>
      <w:r w:rsidR="00374F09" w:rsidRPr="00485BF4">
        <w:rPr>
          <w:rFonts w:asciiTheme="majorEastAsia" w:eastAsiaTheme="majorEastAsia" w:hAnsiTheme="majorEastAsia" w:hint="eastAsia"/>
          <w:sz w:val="24"/>
          <w:szCs w:val="24"/>
        </w:rPr>
        <w:t>第</w:t>
      </w:r>
      <w:r w:rsidR="00A66018">
        <w:rPr>
          <w:rFonts w:asciiTheme="majorEastAsia" w:eastAsiaTheme="majorEastAsia" w:hAnsiTheme="majorEastAsia" w:hint="eastAsia"/>
          <w:sz w:val="24"/>
          <w:szCs w:val="24"/>
        </w:rPr>
        <w:t>35</w:t>
      </w:r>
      <w:r w:rsidR="00374F09" w:rsidRPr="00485BF4">
        <w:rPr>
          <w:rFonts w:asciiTheme="majorEastAsia" w:eastAsiaTheme="majorEastAsia" w:hAnsiTheme="majorEastAsia" w:hint="eastAsia"/>
          <w:sz w:val="24"/>
          <w:szCs w:val="24"/>
        </w:rPr>
        <w:t>回会合</w:t>
      </w:r>
      <w:r w:rsidR="002A3C31">
        <w:rPr>
          <w:rFonts w:asciiTheme="majorEastAsia" w:eastAsiaTheme="majorEastAsia" w:hAnsiTheme="majorEastAsia" w:hint="eastAsia"/>
          <w:sz w:val="24"/>
          <w:szCs w:val="24"/>
        </w:rPr>
        <w:t>において</w:t>
      </w:r>
      <w:r w:rsidR="00811BA2">
        <w:rPr>
          <w:rFonts w:asciiTheme="majorEastAsia" w:eastAsiaTheme="majorEastAsia" w:hAnsiTheme="majorEastAsia" w:hint="eastAsia"/>
          <w:sz w:val="24"/>
          <w:szCs w:val="24"/>
        </w:rPr>
        <w:t>、</w:t>
      </w:r>
      <w:r w:rsidR="00E94A1E" w:rsidRPr="00485BF4">
        <w:rPr>
          <w:rFonts w:asciiTheme="majorEastAsia" w:eastAsiaTheme="majorEastAsia" w:hAnsiTheme="majorEastAsia" w:hint="eastAsia"/>
          <w:sz w:val="24"/>
          <w:szCs w:val="24"/>
        </w:rPr>
        <w:t>現</w:t>
      </w:r>
      <w:r w:rsidR="00374F09" w:rsidRPr="00485BF4">
        <w:rPr>
          <w:rFonts w:asciiTheme="majorEastAsia" w:eastAsiaTheme="majorEastAsia" w:hAnsiTheme="majorEastAsia" w:hint="eastAsia"/>
          <w:sz w:val="24"/>
          <w:szCs w:val="24"/>
        </w:rPr>
        <w:t>在の状況が引き続きPHEICに該当すると</w:t>
      </w:r>
      <w:r>
        <w:rPr>
          <w:rFonts w:asciiTheme="majorEastAsia" w:eastAsiaTheme="majorEastAsia" w:hAnsiTheme="majorEastAsia" w:hint="eastAsia"/>
          <w:sz w:val="24"/>
          <w:szCs w:val="24"/>
        </w:rPr>
        <w:t>宣言して</w:t>
      </w:r>
      <w:r w:rsidR="00485BF4" w:rsidRPr="00485BF4">
        <w:rPr>
          <w:rFonts w:asciiTheme="majorEastAsia" w:eastAsiaTheme="majorEastAsia" w:hAnsiTheme="majorEastAsia" w:hint="eastAsia"/>
          <w:sz w:val="24"/>
          <w:szCs w:val="24"/>
        </w:rPr>
        <w:t>います。</w:t>
      </w:r>
    </w:p>
    <w:p w14:paraId="5E388DA1" w14:textId="3F5C62EC" w:rsidR="005C658D" w:rsidRPr="00314AD7" w:rsidRDefault="00314AD7" w:rsidP="00314AD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C1182F">
        <w:rPr>
          <w:rFonts w:asciiTheme="majorEastAsia" w:eastAsiaTheme="majorEastAsia" w:hAnsiTheme="majorEastAsia" w:hint="eastAsia"/>
          <w:sz w:val="24"/>
          <w:szCs w:val="24"/>
        </w:rPr>
        <w:t>パキスタン政府は</w:t>
      </w:r>
      <w:r w:rsidR="00811BA2">
        <w:rPr>
          <w:rFonts w:asciiTheme="majorEastAsia" w:eastAsiaTheme="majorEastAsia" w:hAnsiTheme="majorEastAsia" w:hint="eastAsia"/>
          <w:sz w:val="24"/>
          <w:szCs w:val="24"/>
        </w:rPr>
        <w:t>、</w:t>
      </w:r>
      <w:r w:rsidR="00ED24FF">
        <w:rPr>
          <w:rFonts w:asciiTheme="majorEastAsia" w:eastAsiaTheme="majorEastAsia" w:hAnsiTheme="majorEastAsia" w:hint="eastAsia"/>
          <w:sz w:val="24"/>
          <w:szCs w:val="24"/>
        </w:rPr>
        <w:t>ＷＨＯの緊急勧告に伴い</w:t>
      </w:r>
      <w:r w:rsidR="00811BA2">
        <w:rPr>
          <w:rFonts w:asciiTheme="majorEastAsia" w:eastAsiaTheme="majorEastAsia" w:hAnsiTheme="majorEastAsia" w:hint="eastAsia"/>
          <w:sz w:val="24"/>
          <w:szCs w:val="24"/>
        </w:rPr>
        <w:t>、</w:t>
      </w:r>
      <w:r w:rsidR="00CA3965" w:rsidRPr="009B7372">
        <w:rPr>
          <w:rFonts w:asciiTheme="majorEastAsia" w:eastAsiaTheme="majorEastAsia" w:hAnsiTheme="majorEastAsia" w:hint="eastAsia"/>
          <w:sz w:val="24"/>
          <w:szCs w:val="24"/>
        </w:rPr>
        <w:t>同国に４週間以上滞在する外国人を含めた全ての人にポリオ</w:t>
      </w:r>
      <w:r w:rsidR="00C1182F">
        <w:rPr>
          <w:rFonts w:asciiTheme="majorEastAsia" w:eastAsiaTheme="majorEastAsia" w:hAnsiTheme="majorEastAsia" w:hint="eastAsia"/>
          <w:sz w:val="24"/>
          <w:szCs w:val="24"/>
        </w:rPr>
        <w:t>予防接種を義務化し</w:t>
      </w:r>
      <w:r w:rsidR="00ED24FF">
        <w:rPr>
          <w:rFonts w:asciiTheme="majorEastAsia" w:eastAsiaTheme="majorEastAsia" w:hAnsiTheme="majorEastAsia" w:hint="eastAsia"/>
          <w:sz w:val="24"/>
          <w:szCs w:val="24"/>
        </w:rPr>
        <w:t>て</w:t>
      </w:r>
      <w:r w:rsidR="000F5DDE">
        <w:rPr>
          <w:rFonts w:asciiTheme="majorEastAsia" w:eastAsiaTheme="majorEastAsia" w:hAnsiTheme="majorEastAsia" w:hint="eastAsia"/>
          <w:sz w:val="24"/>
          <w:szCs w:val="24"/>
        </w:rPr>
        <w:t>おり</w:t>
      </w:r>
      <w:r w:rsidR="00811BA2">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Ｗ</w:t>
      </w:r>
      <w:r w:rsidR="00CA3965" w:rsidRPr="009B7372">
        <w:rPr>
          <w:rFonts w:asciiTheme="majorEastAsia" w:eastAsiaTheme="majorEastAsia" w:hAnsiTheme="majorEastAsia" w:hint="eastAsia"/>
          <w:sz w:val="24"/>
          <w:szCs w:val="24"/>
        </w:rPr>
        <w:t>ＨＯが推奨する国際予防接種証明書</w:t>
      </w:r>
      <w:r w:rsidR="00ED24FF">
        <w:rPr>
          <w:rFonts w:asciiTheme="majorEastAsia" w:eastAsiaTheme="majorEastAsia" w:hAnsiTheme="majorEastAsia" w:hint="eastAsia"/>
          <w:sz w:val="24"/>
          <w:szCs w:val="24"/>
        </w:rPr>
        <w:t>にて</w:t>
      </w:r>
      <w:r w:rsidR="004014BC">
        <w:rPr>
          <w:rFonts w:asciiTheme="majorEastAsia" w:eastAsiaTheme="majorEastAsia" w:hAnsiTheme="majorEastAsia" w:hint="eastAsia"/>
          <w:sz w:val="24"/>
          <w:szCs w:val="24"/>
        </w:rPr>
        <w:t>接種</w:t>
      </w:r>
      <w:r w:rsidR="00ED24FF">
        <w:rPr>
          <w:rFonts w:asciiTheme="majorEastAsia" w:eastAsiaTheme="majorEastAsia" w:hAnsiTheme="majorEastAsia" w:hint="eastAsia"/>
          <w:sz w:val="24"/>
          <w:szCs w:val="24"/>
        </w:rPr>
        <w:t>の記録を確認しています</w:t>
      </w:r>
      <w:r w:rsidR="00CA3965">
        <w:rPr>
          <w:rFonts w:asciiTheme="majorEastAsia" w:eastAsiaTheme="majorEastAsia" w:hAnsiTheme="majorEastAsia" w:hint="eastAsia"/>
          <w:sz w:val="24"/>
          <w:szCs w:val="24"/>
        </w:rPr>
        <w:t>。</w:t>
      </w:r>
    </w:p>
    <w:p w14:paraId="7F20EA8E" w14:textId="0D999C71" w:rsidR="00CA3965" w:rsidRDefault="005C658D" w:rsidP="0059268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29A8">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以上を踏まえ</w:t>
      </w:r>
      <w:r w:rsidR="00811BA2">
        <w:rPr>
          <w:rFonts w:asciiTheme="majorEastAsia" w:eastAsiaTheme="majorEastAsia" w:hAnsiTheme="majorEastAsia" w:hint="eastAsia"/>
          <w:sz w:val="24"/>
          <w:szCs w:val="24"/>
        </w:rPr>
        <w:t>、</w:t>
      </w:r>
      <w:r w:rsidR="00EF1BA7" w:rsidRPr="00E64647">
        <w:rPr>
          <w:rFonts w:asciiTheme="majorEastAsia" w:eastAsiaTheme="majorEastAsia" w:hAnsiTheme="majorEastAsia" w:hint="eastAsia"/>
          <w:sz w:val="24"/>
          <w:szCs w:val="24"/>
        </w:rPr>
        <w:t>ポリオ発生国</w:t>
      </w:r>
      <w:r w:rsidR="0046787C" w:rsidRPr="0046787C">
        <w:rPr>
          <w:rFonts w:asciiTheme="majorEastAsia" w:eastAsiaTheme="majorEastAsia" w:hAnsiTheme="majorEastAsia" w:hint="eastAsia"/>
          <w:sz w:val="24"/>
          <w:szCs w:val="24"/>
        </w:rPr>
        <w:t>への渡航を予定している方及び現地に滞在している方は</w:t>
      </w:r>
      <w:r w:rsidR="00811BA2">
        <w:rPr>
          <w:rFonts w:asciiTheme="majorEastAsia" w:eastAsiaTheme="majorEastAsia" w:hAnsiTheme="majorEastAsia" w:hint="eastAsia"/>
          <w:sz w:val="24"/>
          <w:szCs w:val="24"/>
        </w:rPr>
        <w:t>、</w:t>
      </w:r>
      <w:r w:rsidR="0046787C" w:rsidRPr="0046787C">
        <w:rPr>
          <w:rFonts w:asciiTheme="majorEastAsia" w:eastAsiaTheme="majorEastAsia" w:hAnsiTheme="majorEastAsia" w:hint="eastAsia"/>
          <w:sz w:val="24"/>
          <w:szCs w:val="24"/>
        </w:rPr>
        <w:t>以下</w:t>
      </w:r>
      <w:r w:rsidR="005B7C6F">
        <w:rPr>
          <w:rFonts w:asciiTheme="majorEastAsia" w:eastAsiaTheme="majorEastAsia" w:hAnsiTheme="majorEastAsia" w:hint="eastAsia"/>
          <w:sz w:val="24"/>
          <w:szCs w:val="24"/>
        </w:rPr>
        <w:t>３</w:t>
      </w:r>
      <w:r w:rsidR="00C1182F">
        <w:rPr>
          <w:rFonts w:asciiTheme="majorEastAsia" w:eastAsiaTheme="majorEastAsia" w:hAnsiTheme="majorEastAsia" w:hint="eastAsia"/>
          <w:sz w:val="24"/>
          <w:szCs w:val="24"/>
        </w:rPr>
        <w:t>を参考にポリオの予防接種を検討してください。特に</w:t>
      </w:r>
      <w:r w:rsidR="00811BA2">
        <w:rPr>
          <w:rFonts w:asciiTheme="majorEastAsia" w:eastAsiaTheme="majorEastAsia" w:hAnsiTheme="majorEastAsia" w:hint="eastAsia"/>
          <w:sz w:val="24"/>
          <w:szCs w:val="24"/>
        </w:rPr>
        <w:t>、</w:t>
      </w:r>
      <w:r w:rsidR="0046787C" w:rsidRPr="0046787C">
        <w:rPr>
          <w:rFonts w:asciiTheme="majorEastAsia" w:eastAsiaTheme="majorEastAsia" w:hAnsiTheme="majorEastAsia" w:hint="eastAsia"/>
          <w:sz w:val="24"/>
          <w:szCs w:val="24"/>
        </w:rPr>
        <w:t>現在</w:t>
      </w:r>
      <w:r w:rsidR="00C1182F">
        <w:rPr>
          <w:rFonts w:asciiTheme="majorEastAsia" w:eastAsiaTheme="majorEastAsia" w:hAnsiTheme="majorEastAsia" w:hint="eastAsia"/>
          <w:sz w:val="24"/>
          <w:szCs w:val="24"/>
        </w:rPr>
        <w:t>ポリオウイルス感染者の発生が報告されている地域に渡航する場合は</w:t>
      </w:r>
      <w:r w:rsidR="00811BA2">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以前に予防接種を受けていても</w:t>
      </w:r>
      <w:r w:rsidR="00811BA2">
        <w:rPr>
          <w:rFonts w:asciiTheme="majorEastAsia" w:eastAsiaTheme="majorEastAsia" w:hAnsiTheme="majorEastAsia" w:hint="eastAsia"/>
          <w:sz w:val="24"/>
          <w:szCs w:val="24"/>
        </w:rPr>
        <w:t>、</w:t>
      </w:r>
      <w:r w:rsidR="00E619F1">
        <w:rPr>
          <w:rFonts w:asciiTheme="majorEastAsia" w:eastAsiaTheme="majorEastAsia" w:hAnsiTheme="majorEastAsia" w:hint="eastAsia"/>
          <w:sz w:val="24"/>
          <w:szCs w:val="24"/>
        </w:rPr>
        <w:t>現地での行動様式や感染に応じて</w:t>
      </w:r>
      <w:r w:rsidR="00C1182F">
        <w:rPr>
          <w:rFonts w:asciiTheme="majorEastAsia" w:eastAsiaTheme="majorEastAsia" w:hAnsiTheme="majorEastAsia" w:hint="eastAsia"/>
          <w:sz w:val="24"/>
          <w:szCs w:val="24"/>
        </w:rPr>
        <w:t>追加接種をご検討ください。現地の小児定期予防接種一覧</w:t>
      </w:r>
      <w:r w:rsidR="00811BA2">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医療機関情報等については</w:t>
      </w:r>
      <w:r w:rsidR="00811BA2">
        <w:rPr>
          <w:rFonts w:asciiTheme="majorEastAsia" w:eastAsiaTheme="majorEastAsia" w:hAnsiTheme="majorEastAsia" w:hint="eastAsia"/>
          <w:sz w:val="24"/>
          <w:szCs w:val="24"/>
        </w:rPr>
        <w:t>、</w:t>
      </w:r>
      <w:r w:rsidR="00773F08">
        <w:rPr>
          <w:rFonts w:asciiTheme="majorEastAsia" w:eastAsiaTheme="majorEastAsia" w:hAnsiTheme="majorEastAsia" w:hint="eastAsia"/>
          <w:sz w:val="24"/>
          <w:szCs w:val="24"/>
        </w:rPr>
        <w:t>渡航・滞在先の</w:t>
      </w:r>
      <w:r w:rsidR="0046787C" w:rsidRPr="0046787C">
        <w:rPr>
          <w:rFonts w:asciiTheme="majorEastAsia" w:eastAsiaTheme="majorEastAsia" w:hAnsiTheme="majorEastAsia" w:hint="eastAsia"/>
          <w:sz w:val="24"/>
          <w:szCs w:val="24"/>
        </w:rPr>
        <w:t>在外公館のホームページをご参照ください。</w:t>
      </w:r>
    </w:p>
    <w:p w14:paraId="2CD33FAD" w14:textId="77777777" w:rsidR="00204276" w:rsidRDefault="0072364A" w:rsidP="00EB1E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（参考）</w:t>
      </w:r>
    </w:p>
    <w:p w14:paraId="3F3E8D84" w14:textId="77777777" w:rsidR="00204276" w:rsidRDefault="00204276" w:rsidP="0072364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厚生労働省ホームページ：ポリオ</w:t>
      </w:r>
      <w:r w:rsidRPr="009B7372">
        <w:rPr>
          <w:rFonts w:asciiTheme="majorEastAsia" w:eastAsiaTheme="majorEastAsia" w:hAnsiTheme="majorEastAsia" w:hint="eastAsia"/>
          <w:sz w:val="24"/>
          <w:szCs w:val="24"/>
        </w:rPr>
        <w:t>（急性灰白髄炎）</w:t>
      </w:r>
    </w:p>
    <w:p w14:paraId="5DC7C73C" w14:textId="77777777" w:rsidR="00204276" w:rsidRDefault="00876C66" w:rsidP="0072364A">
      <w:pPr>
        <w:ind w:firstLineChars="100" w:firstLine="210"/>
        <w:jc w:val="left"/>
        <w:rPr>
          <w:rStyle w:val="a3"/>
          <w:rFonts w:asciiTheme="majorEastAsia" w:eastAsiaTheme="majorEastAsia" w:hAnsiTheme="majorEastAsia"/>
          <w:sz w:val="24"/>
          <w:szCs w:val="24"/>
        </w:rPr>
      </w:pPr>
      <w:hyperlink r:id="rId8" w:history="1">
        <w:r w:rsidR="001B42ED" w:rsidRPr="00981D05">
          <w:rPr>
            <w:rStyle w:val="a3"/>
            <w:rFonts w:asciiTheme="majorEastAsia" w:eastAsiaTheme="majorEastAsia" w:hAnsiTheme="majorEastAsia"/>
            <w:sz w:val="24"/>
            <w:szCs w:val="24"/>
          </w:rPr>
          <w:t>http</w:t>
        </w:r>
        <w:r w:rsidR="001B42ED" w:rsidRPr="00981D05">
          <w:rPr>
            <w:rStyle w:val="a3"/>
            <w:rFonts w:asciiTheme="majorEastAsia" w:eastAsiaTheme="majorEastAsia" w:hAnsiTheme="majorEastAsia" w:hint="eastAsia"/>
            <w:sz w:val="24"/>
            <w:szCs w:val="24"/>
          </w:rPr>
          <w:t>s</w:t>
        </w:r>
        <w:r w:rsidR="001B42ED" w:rsidRPr="00981D05">
          <w:rPr>
            <w:rStyle w:val="a3"/>
            <w:rFonts w:asciiTheme="majorEastAsia" w:eastAsiaTheme="majorEastAsia" w:hAnsiTheme="majorEastAsia"/>
            <w:sz w:val="24"/>
            <w:szCs w:val="24"/>
          </w:rPr>
          <w:t>://www.mhlw.go.jp/bunya/kenkou/polio/</w:t>
        </w:r>
      </w:hyperlink>
    </w:p>
    <w:p w14:paraId="5433312C" w14:textId="77777777" w:rsidR="00204276" w:rsidRDefault="00204276" w:rsidP="0072364A">
      <w:pPr>
        <w:ind w:firstLineChars="100" w:firstLine="240"/>
        <w:jc w:val="left"/>
        <w:rPr>
          <w:rFonts w:asciiTheme="majorEastAsia" w:eastAsiaTheme="majorEastAsia" w:hAnsiTheme="majorEastAsia"/>
          <w:sz w:val="24"/>
          <w:szCs w:val="24"/>
        </w:rPr>
      </w:pPr>
      <w:r w:rsidRPr="009B7372">
        <w:rPr>
          <w:rFonts w:asciiTheme="majorEastAsia" w:eastAsiaTheme="majorEastAsia" w:hAnsiTheme="majorEastAsia" w:hint="eastAsia"/>
          <w:sz w:val="24"/>
          <w:szCs w:val="24"/>
        </w:rPr>
        <w:t>厚生労働省検疫所ＦＯＲＴＨホームページ：海外渡航のためのワクチン</w:t>
      </w:r>
    </w:p>
    <w:p w14:paraId="4AF23FCC" w14:textId="77777777" w:rsidR="00204276" w:rsidRDefault="00876C66" w:rsidP="0072364A">
      <w:pPr>
        <w:ind w:firstLineChars="100" w:firstLine="210"/>
        <w:rPr>
          <w:rFonts w:asciiTheme="majorEastAsia" w:eastAsiaTheme="majorEastAsia" w:hAnsiTheme="majorEastAsia"/>
          <w:sz w:val="24"/>
          <w:szCs w:val="24"/>
        </w:rPr>
      </w:pPr>
      <w:hyperlink r:id="rId9" w:history="1">
        <w:r w:rsidR="001B42ED" w:rsidRPr="00981D05">
          <w:rPr>
            <w:rStyle w:val="a3"/>
            <w:rFonts w:asciiTheme="majorEastAsia" w:eastAsiaTheme="majorEastAsia" w:hAnsiTheme="majorEastAsia"/>
            <w:sz w:val="24"/>
            <w:szCs w:val="24"/>
          </w:rPr>
          <w:t>https://www.forth.go.jp/useful/vaccination.html</w:t>
        </w:r>
      </w:hyperlink>
    </w:p>
    <w:p w14:paraId="4A8654A5" w14:textId="77777777" w:rsidR="001B42ED" w:rsidRDefault="001B42ED" w:rsidP="00F3668C">
      <w:pPr>
        <w:rPr>
          <w:rFonts w:asciiTheme="majorEastAsia" w:eastAsiaTheme="majorEastAsia" w:hAnsiTheme="majorEastAsia"/>
          <w:sz w:val="24"/>
          <w:szCs w:val="24"/>
        </w:rPr>
      </w:pPr>
    </w:p>
    <w:p w14:paraId="1E6A081F" w14:textId="77777777" w:rsidR="00F3356B" w:rsidRPr="004C6A03" w:rsidRDefault="008561BE"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F3668C">
        <w:rPr>
          <w:rFonts w:asciiTheme="majorEastAsia" w:eastAsiaTheme="majorEastAsia" w:hAnsiTheme="majorEastAsia" w:hint="eastAsia"/>
          <w:sz w:val="24"/>
          <w:szCs w:val="24"/>
        </w:rPr>
        <w:t xml:space="preserve">　</w:t>
      </w:r>
      <w:r w:rsidR="00F3668C" w:rsidRPr="004C6A03">
        <w:rPr>
          <w:rFonts w:asciiTheme="majorEastAsia" w:eastAsiaTheme="majorEastAsia" w:hAnsiTheme="majorEastAsia" w:hint="eastAsia"/>
          <w:sz w:val="24"/>
          <w:szCs w:val="24"/>
        </w:rPr>
        <w:t>ポリオについて</w:t>
      </w:r>
    </w:p>
    <w:p w14:paraId="64C6605B" w14:textId="77777777" w:rsidR="00F3668C" w:rsidRDefault="00F3668C" w:rsidP="00F3668C">
      <w:pPr>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感染源</w:t>
      </w:r>
    </w:p>
    <w:p w14:paraId="296B6DC2" w14:textId="7110A0C2" w:rsidR="00F3668C" w:rsidRDefault="00F3668C" w:rsidP="005B0F05">
      <w:pPr>
        <w:ind w:leftChars="100" w:left="210" w:firstLineChars="100" w:firstLine="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ポリオ（急性灰白髄炎）は</w:t>
      </w:r>
      <w:r w:rsidR="00811BA2">
        <w:rPr>
          <w:rFonts w:asciiTheme="majorEastAsia" w:eastAsiaTheme="majorEastAsia" w:hAnsiTheme="majorEastAsia" w:hint="eastAsia"/>
          <w:sz w:val="24"/>
          <w:szCs w:val="24"/>
        </w:rPr>
        <w:t>、</w:t>
      </w:r>
      <w:r w:rsidR="008F230D">
        <w:rPr>
          <w:rFonts w:asciiTheme="majorEastAsia" w:eastAsiaTheme="majorEastAsia" w:hAnsiTheme="majorEastAsia" w:hint="eastAsia"/>
          <w:sz w:val="24"/>
          <w:szCs w:val="24"/>
        </w:rPr>
        <w:t>感染者（特に小児）の糞便又は咽頭分泌液との直</w:t>
      </w:r>
      <w:r w:rsidR="004F0CD5">
        <w:rPr>
          <w:rFonts w:asciiTheme="majorEastAsia" w:eastAsiaTheme="majorEastAsia" w:hAnsiTheme="majorEastAsia" w:hint="eastAsia"/>
          <w:sz w:val="24"/>
          <w:szCs w:val="24"/>
        </w:rPr>
        <w:t>接接触</w:t>
      </w:r>
      <w:r w:rsidR="000618CC">
        <w:rPr>
          <w:rFonts w:asciiTheme="majorEastAsia" w:eastAsiaTheme="majorEastAsia" w:hAnsiTheme="majorEastAsia" w:hint="eastAsia"/>
          <w:sz w:val="24"/>
          <w:szCs w:val="24"/>
        </w:rPr>
        <w:t>等</w:t>
      </w:r>
      <w:r w:rsidR="008F230D">
        <w:rPr>
          <w:rFonts w:asciiTheme="majorEastAsia" w:eastAsiaTheme="majorEastAsia" w:hAnsiTheme="majorEastAsia" w:hint="eastAsia"/>
          <w:sz w:val="24"/>
          <w:szCs w:val="24"/>
        </w:rPr>
        <w:t>によって</w:t>
      </w:r>
      <w:r w:rsidRPr="004C6A03">
        <w:rPr>
          <w:rFonts w:asciiTheme="majorEastAsia" w:eastAsiaTheme="majorEastAsia" w:hAnsiTheme="majorEastAsia" w:hint="eastAsia"/>
          <w:sz w:val="24"/>
          <w:szCs w:val="24"/>
        </w:rPr>
        <w:t>ポリオウイルスが</w:t>
      </w:r>
      <w:r w:rsidR="00C1182F">
        <w:rPr>
          <w:rFonts w:asciiTheme="majorEastAsia" w:eastAsiaTheme="majorEastAsia" w:hAnsiTheme="majorEastAsia" w:hint="eastAsia"/>
          <w:sz w:val="24"/>
          <w:szCs w:val="24"/>
        </w:rPr>
        <w:t>人の口の中に入り</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腸の中で増えることで感染し</w:t>
      </w:r>
      <w:r w:rsidR="00DB5F00">
        <w:rPr>
          <w:rFonts w:asciiTheme="majorEastAsia" w:eastAsiaTheme="majorEastAsia" w:hAnsiTheme="majorEastAsia" w:hint="eastAsia"/>
          <w:sz w:val="24"/>
          <w:szCs w:val="24"/>
        </w:rPr>
        <w:t>ます。</w:t>
      </w:r>
      <w:r w:rsidR="00C1182F">
        <w:rPr>
          <w:rFonts w:asciiTheme="majorEastAsia" w:eastAsiaTheme="majorEastAsia" w:hAnsiTheme="majorEastAsia" w:hint="eastAsia"/>
          <w:sz w:val="24"/>
          <w:szCs w:val="24"/>
        </w:rPr>
        <w:t>増えたポリオウイルスが再び便の中に排泄されて</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この便を介してさらに他の人に感染します。</w:t>
      </w:r>
      <w:r w:rsidR="008F230D">
        <w:rPr>
          <w:rFonts w:asciiTheme="majorEastAsia" w:eastAsiaTheme="majorEastAsia" w:hAnsiTheme="majorEastAsia" w:hint="eastAsia"/>
          <w:sz w:val="24"/>
          <w:szCs w:val="24"/>
        </w:rPr>
        <w:t>まれに汚染された水や食物などからも感染します。</w:t>
      </w:r>
      <w:r w:rsidR="00C1182F">
        <w:rPr>
          <w:rFonts w:asciiTheme="majorEastAsia" w:eastAsiaTheme="majorEastAsia" w:hAnsiTheme="majorEastAsia" w:hint="eastAsia"/>
          <w:sz w:val="24"/>
          <w:szCs w:val="24"/>
        </w:rPr>
        <w:t>成人が感染することもありますが</w:t>
      </w:r>
      <w:r w:rsidR="00811BA2">
        <w:rPr>
          <w:rFonts w:asciiTheme="majorEastAsia" w:eastAsiaTheme="majorEastAsia" w:hAnsiTheme="majorEastAsia" w:hint="eastAsia"/>
          <w:sz w:val="24"/>
          <w:szCs w:val="24"/>
        </w:rPr>
        <w:t>、</w:t>
      </w:r>
      <w:r w:rsidR="0017232F">
        <w:rPr>
          <w:rFonts w:asciiTheme="majorEastAsia" w:eastAsiaTheme="majorEastAsia" w:hAnsiTheme="majorEastAsia" w:hint="eastAsia"/>
          <w:sz w:val="24"/>
          <w:szCs w:val="24"/>
        </w:rPr>
        <w:t>主に小児で起こります。</w:t>
      </w:r>
    </w:p>
    <w:p w14:paraId="195E7822" w14:textId="7777777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（２）症状</w:t>
      </w:r>
    </w:p>
    <w:p w14:paraId="58335CDC" w14:textId="6757CF39" w:rsidR="00F3668C" w:rsidRPr="004C6A03" w:rsidRDefault="00F3668C" w:rsidP="005B0F05">
      <w:pPr>
        <w:ind w:leftChars="100" w:left="210" w:firstLineChars="100" w:firstLine="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潜伏期間は</w:t>
      </w: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２１</w:t>
      </w:r>
      <w:r w:rsidRPr="004C6A03">
        <w:rPr>
          <w:rFonts w:asciiTheme="majorEastAsia" w:eastAsiaTheme="majorEastAsia" w:hAnsiTheme="majorEastAsia" w:hint="eastAsia"/>
          <w:sz w:val="24"/>
          <w:szCs w:val="24"/>
        </w:rPr>
        <w:t>日（通常は</w:t>
      </w:r>
      <w:r>
        <w:rPr>
          <w:rFonts w:asciiTheme="majorEastAsia" w:eastAsiaTheme="majorEastAsia" w:hAnsiTheme="majorEastAsia" w:hint="eastAsia"/>
          <w:sz w:val="24"/>
          <w:szCs w:val="24"/>
        </w:rPr>
        <w:t>７</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２１</w:t>
      </w:r>
      <w:r w:rsidR="00C1182F">
        <w:rPr>
          <w:rFonts w:asciiTheme="majorEastAsia" w:eastAsiaTheme="majorEastAsia" w:hAnsiTheme="majorEastAsia" w:hint="eastAsia"/>
          <w:sz w:val="24"/>
          <w:szCs w:val="24"/>
        </w:rPr>
        <w:t>日）</w:t>
      </w:r>
      <w:r w:rsidR="00811BA2">
        <w:rPr>
          <w:rFonts w:asciiTheme="majorEastAsia" w:eastAsiaTheme="majorEastAsia" w:hAnsiTheme="majorEastAsia" w:hint="eastAsia"/>
          <w:sz w:val="24"/>
          <w:szCs w:val="24"/>
        </w:rPr>
        <w:t>、</w:t>
      </w:r>
      <w:r w:rsidRPr="004C6A03">
        <w:rPr>
          <w:rFonts w:asciiTheme="majorEastAsia" w:eastAsiaTheme="majorEastAsia" w:hAnsiTheme="majorEastAsia" w:hint="eastAsia"/>
          <w:sz w:val="24"/>
          <w:szCs w:val="24"/>
        </w:rPr>
        <w:t>感染しても</w:t>
      </w:r>
      <w:r>
        <w:rPr>
          <w:rFonts w:asciiTheme="majorEastAsia" w:eastAsiaTheme="majorEastAsia" w:hAnsiTheme="majorEastAsia" w:hint="eastAsia"/>
          <w:sz w:val="24"/>
          <w:szCs w:val="24"/>
        </w:rPr>
        <w:t>９０</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９５％</w:t>
      </w:r>
      <w:r w:rsidRPr="004C6A03">
        <w:rPr>
          <w:rFonts w:asciiTheme="majorEastAsia" w:eastAsiaTheme="majorEastAsia" w:hAnsiTheme="majorEastAsia" w:hint="eastAsia"/>
          <w:sz w:val="24"/>
          <w:szCs w:val="24"/>
        </w:rPr>
        <w:t>は無症状</w:t>
      </w:r>
      <w:r w:rsidR="0017232F">
        <w:rPr>
          <w:rFonts w:asciiTheme="majorEastAsia" w:eastAsiaTheme="majorEastAsia" w:hAnsiTheme="majorEastAsia" w:hint="eastAsia"/>
          <w:sz w:val="24"/>
          <w:szCs w:val="24"/>
        </w:rPr>
        <w:t>（不顕性感染）</w:t>
      </w:r>
      <w:r w:rsidRPr="004C6A03">
        <w:rPr>
          <w:rFonts w:asciiTheme="majorEastAsia" w:eastAsiaTheme="majorEastAsia" w:hAnsiTheme="majorEastAsia" w:hint="eastAsia"/>
          <w:sz w:val="24"/>
          <w:szCs w:val="24"/>
        </w:rPr>
        <w:t>です。</w:t>
      </w:r>
      <w:r>
        <w:rPr>
          <w:rFonts w:asciiTheme="majorEastAsia" w:eastAsiaTheme="majorEastAsia" w:hAnsiTheme="majorEastAsia" w:hint="eastAsia"/>
          <w:sz w:val="24"/>
          <w:szCs w:val="24"/>
        </w:rPr>
        <w:t>４</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８％</w:t>
      </w:r>
      <w:r w:rsidR="00C1182F">
        <w:rPr>
          <w:rFonts w:asciiTheme="majorEastAsia" w:eastAsiaTheme="majorEastAsia" w:hAnsiTheme="majorEastAsia" w:hint="eastAsia"/>
          <w:sz w:val="24"/>
          <w:szCs w:val="24"/>
        </w:rPr>
        <w:t>は軽症であり</w:t>
      </w:r>
      <w:r w:rsidR="00811BA2">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発熱</w:t>
      </w:r>
      <w:r w:rsidR="00811BA2">
        <w:rPr>
          <w:rFonts w:asciiTheme="majorEastAsia" w:eastAsiaTheme="majorEastAsia" w:hAnsiTheme="majorEastAsia" w:hint="eastAsia"/>
          <w:sz w:val="24"/>
          <w:szCs w:val="24"/>
        </w:rPr>
        <w:t>、</w:t>
      </w:r>
      <w:r w:rsidR="000946D1">
        <w:rPr>
          <w:rFonts w:asciiTheme="majorEastAsia" w:eastAsiaTheme="majorEastAsia" w:hAnsiTheme="majorEastAsia" w:hint="eastAsia"/>
          <w:sz w:val="24"/>
          <w:szCs w:val="24"/>
        </w:rPr>
        <w:t>風邪のような症状や胃腸症状（咽頭痛</w:t>
      </w:r>
      <w:r w:rsidR="00811BA2">
        <w:rPr>
          <w:rFonts w:asciiTheme="majorEastAsia" w:eastAsiaTheme="majorEastAsia" w:hAnsiTheme="majorEastAsia" w:hint="eastAsia"/>
          <w:sz w:val="24"/>
          <w:szCs w:val="24"/>
        </w:rPr>
        <w:t>、</w:t>
      </w:r>
      <w:r w:rsidR="000946D1">
        <w:rPr>
          <w:rFonts w:asciiTheme="majorEastAsia" w:eastAsiaTheme="majorEastAsia" w:hAnsiTheme="majorEastAsia" w:hint="eastAsia"/>
          <w:sz w:val="24"/>
          <w:szCs w:val="24"/>
        </w:rPr>
        <w:t>咳</w:t>
      </w:r>
      <w:r w:rsidR="00811BA2">
        <w:rPr>
          <w:rFonts w:asciiTheme="majorEastAsia" w:eastAsiaTheme="majorEastAsia" w:hAnsiTheme="majorEastAsia" w:hint="eastAsia"/>
          <w:sz w:val="24"/>
          <w:szCs w:val="24"/>
        </w:rPr>
        <w:t>、</w:t>
      </w:r>
      <w:r w:rsidR="000946D1">
        <w:rPr>
          <w:rFonts w:asciiTheme="majorEastAsia" w:eastAsiaTheme="majorEastAsia" w:hAnsiTheme="majorEastAsia" w:hint="eastAsia"/>
          <w:sz w:val="24"/>
          <w:szCs w:val="24"/>
        </w:rPr>
        <w:t>発汗</w:t>
      </w:r>
      <w:r w:rsidR="00811BA2">
        <w:rPr>
          <w:rFonts w:asciiTheme="majorEastAsia" w:eastAsiaTheme="majorEastAsia" w:hAnsiTheme="majorEastAsia" w:hint="eastAsia"/>
          <w:sz w:val="24"/>
          <w:szCs w:val="24"/>
        </w:rPr>
        <w:t>、</w:t>
      </w:r>
      <w:r w:rsidR="000946D1">
        <w:rPr>
          <w:rFonts w:asciiTheme="majorEastAsia" w:eastAsiaTheme="majorEastAsia" w:hAnsiTheme="majorEastAsia" w:hint="eastAsia"/>
          <w:sz w:val="24"/>
          <w:szCs w:val="24"/>
        </w:rPr>
        <w:t>下痢</w:t>
      </w:r>
      <w:r w:rsidR="00811BA2">
        <w:rPr>
          <w:rFonts w:asciiTheme="majorEastAsia" w:eastAsiaTheme="majorEastAsia" w:hAnsiTheme="majorEastAsia" w:hint="eastAsia"/>
          <w:sz w:val="24"/>
          <w:szCs w:val="24"/>
        </w:rPr>
        <w:t>、</w:t>
      </w:r>
      <w:r w:rsidR="000946D1">
        <w:rPr>
          <w:rFonts w:asciiTheme="majorEastAsia" w:eastAsiaTheme="majorEastAsia" w:hAnsiTheme="majorEastAsia" w:hint="eastAsia"/>
          <w:sz w:val="24"/>
          <w:szCs w:val="24"/>
        </w:rPr>
        <w:t>便秘</w:t>
      </w:r>
      <w:r w:rsidR="00811BA2">
        <w:rPr>
          <w:rFonts w:asciiTheme="majorEastAsia" w:eastAsiaTheme="majorEastAsia" w:hAnsiTheme="majorEastAsia" w:hint="eastAsia"/>
          <w:sz w:val="24"/>
          <w:szCs w:val="24"/>
        </w:rPr>
        <w:t>、</w:t>
      </w:r>
      <w:r w:rsidRPr="004C6A03">
        <w:rPr>
          <w:rFonts w:asciiTheme="majorEastAsia" w:eastAsiaTheme="majorEastAsia" w:hAnsiTheme="majorEastAsia" w:hint="eastAsia"/>
          <w:sz w:val="24"/>
          <w:szCs w:val="24"/>
        </w:rPr>
        <w:t>悪心など）</w:t>
      </w:r>
      <w:r w:rsidR="00825604">
        <w:rPr>
          <w:rFonts w:asciiTheme="majorEastAsia" w:eastAsiaTheme="majorEastAsia" w:hAnsiTheme="majorEastAsia" w:hint="eastAsia"/>
          <w:sz w:val="24"/>
          <w:szCs w:val="24"/>
        </w:rPr>
        <w:t>が見られます</w:t>
      </w:r>
      <w:r w:rsidRPr="004C6A03">
        <w:rPr>
          <w:rFonts w:asciiTheme="majorEastAsia" w:eastAsiaTheme="majorEastAsia" w:hAnsiTheme="majorEastAsia" w:hint="eastAsia"/>
          <w:sz w:val="24"/>
          <w:szCs w:val="24"/>
        </w:rPr>
        <w:t>。</w:t>
      </w:r>
      <w:r w:rsidR="004F0CD5">
        <w:rPr>
          <w:rFonts w:asciiTheme="majorEastAsia" w:eastAsiaTheme="majorEastAsia" w:hAnsiTheme="majorEastAsia" w:hint="eastAsia"/>
          <w:sz w:val="24"/>
          <w:szCs w:val="24"/>
        </w:rPr>
        <w:t>また</w:t>
      </w:r>
      <w:r w:rsidR="00811BA2">
        <w:rPr>
          <w:rFonts w:asciiTheme="majorEastAsia" w:eastAsiaTheme="majorEastAsia" w:hAnsiTheme="majorEastAsia" w:hint="eastAsia"/>
          <w:sz w:val="24"/>
          <w:szCs w:val="24"/>
        </w:rPr>
        <w:t>、</w:t>
      </w:r>
      <w:r w:rsidR="00825604">
        <w:rPr>
          <w:rFonts w:asciiTheme="majorEastAsia" w:eastAsiaTheme="majorEastAsia" w:hAnsiTheme="majorEastAsia" w:hint="eastAsia"/>
          <w:sz w:val="24"/>
          <w:szCs w:val="24"/>
        </w:rPr>
        <w:t>感染者の</w:t>
      </w:r>
      <w:r>
        <w:rPr>
          <w:rFonts w:asciiTheme="majorEastAsia" w:eastAsiaTheme="majorEastAsia" w:hAnsiTheme="majorEastAsia" w:hint="eastAsia"/>
          <w:sz w:val="24"/>
          <w:szCs w:val="24"/>
        </w:rPr>
        <w:t>１</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00825604">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は</w:t>
      </w:r>
      <w:r w:rsidR="00811BA2">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頭痛</w:t>
      </w:r>
      <w:r w:rsidR="00811BA2">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嘔気</w:t>
      </w:r>
      <w:r w:rsidR="00811BA2">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嘔吐</w:t>
      </w:r>
      <w:r w:rsidR="00811BA2">
        <w:rPr>
          <w:rFonts w:asciiTheme="majorEastAsia" w:eastAsiaTheme="majorEastAsia" w:hAnsiTheme="majorEastAsia" w:hint="eastAsia"/>
          <w:sz w:val="24"/>
          <w:szCs w:val="24"/>
        </w:rPr>
        <w:t>、</w:t>
      </w:r>
      <w:r w:rsidR="00825604">
        <w:rPr>
          <w:rFonts w:asciiTheme="majorEastAsia" w:eastAsiaTheme="majorEastAsia" w:hAnsiTheme="majorEastAsia" w:hint="eastAsia"/>
          <w:sz w:val="24"/>
          <w:szCs w:val="24"/>
        </w:rPr>
        <w:t>頸部及び背部硬直などの髄膜刺激</w:t>
      </w:r>
      <w:r w:rsidR="004F0CD5">
        <w:rPr>
          <w:rFonts w:asciiTheme="majorEastAsia" w:eastAsiaTheme="majorEastAsia" w:hAnsiTheme="majorEastAsia" w:hint="eastAsia"/>
          <w:sz w:val="24"/>
          <w:szCs w:val="24"/>
        </w:rPr>
        <w:t>症状を呈します</w:t>
      </w:r>
      <w:r w:rsidRPr="004C6A03">
        <w:rPr>
          <w:rFonts w:asciiTheme="majorEastAsia" w:eastAsiaTheme="majorEastAsia" w:hAnsiTheme="majorEastAsia" w:hint="eastAsia"/>
          <w:sz w:val="24"/>
          <w:szCs w:val="24"/>
        </w:rPr>
        <w:t>。感染者の</w:t>
      </w:r>
      <w:r>
        <w:rPr>
          <w:rFonts w:asciiTheme="majorEastAsia" w:eastAsiaTheme="majorEastAsia" w:hAnsiTheme="majorEastAsia" w:hint="eastAsia"/>
          <w:sz w:val="24"/>
          <w:szCs w:val="24"/>
        </w:rPr>
        <w:t>０．１</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4C6A03">
        <w:rPr>
          <w:rFonts w:asciiTheme="majorEastAsia" w:eastAsiaTheme="majorEastAsia" w:hAnsiTheme="majorEastAsia" w:hint="eastAsia"/>
          <w:sz w:val="24"/>
          <w:szCs w:val="24"/>
        </w:rPr>
        <w:t>が</w:t>
      </w:r>
      <w:r w:rsidR="000618CC">
        <w:rPr>
          <w:rFonts w:asciiTheme="majorEastAsia" w:eastAsiaTheme="majorEastAsia" w:hAnsiTheme="majorEastAsia" w:hint="eastAsia"/>
          <w:sz w:val="24"/>
          <w:szCs w:val="24"/>
        </w:rPr>
        <w:t>典型的な</w:t>
      </w:r>
      <w:r w:rsidR="00C1182F">
        <w:rPr>
          <w:rFonts w:asciiTheme="majorEastAsia" w:eastAsiaTheme="majorEastAsia" w:hAnsiTheme="majorEastAsia" w:hint="eastAsia"/>
          <w:sz w:val="24"/>
          <w:szCs w:val="24"/>
        </w:rPr>
        <w:t>麻痺型ポリオとなり</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00C1182F">
        <w:rPr>
          <w:rFonts w:asciiTheme="majorEastAsia" w:eastAsiaTheme="majorEastAsia" w:hAnsiTheme="majorEastAsia" w:hint="eastAsia"/>
          <w:sz w:val="24"/>
          <w:szCs w:val="24"/>
        </w:rPr>
        <w:t>日の風邪のような症状の後</w:t>
      </w:r>
      <w:r w:rsidR="00811BA2">
        <w:rPr>
          <w:rFonts w:asciiTheme="majorEastAsia" w:eastAsiaTheme="majorEastAsia" w:hAnsiTheme="majorEastAsia" w:hint="eastAsia"/>
          <w:sz w:val="24"/>
          <w:szCs w:val="24"/>
        </w:rPr>
        <w:t>、</w:t>
      </w:r>
      <w:r w:rsidRPr="004C6A03">
        <w:rPr>
          <w:rFonts w:asciiTheme="majorEastAsia" w:eastAsiaTheme="majorEastAsia" w:hAnsiTheme="majorEastAsia" w:hint="eastAsia"/>
          <w:sz w:val="24"/>
          <w:szCs w:val="24"/>
        </w:rPr>
        <w:t>解</w:t>
      </w:r>
      <w:r w:rsidR="00C1182F">
        <w:rPr>
          <w:rFonts w:asciiTheme="majorEastAsia" w:eastAsiaTheme="majorEastAsia" w:hAnsiTheme="majorEastAsia" w:hint="eastAsia"/>
          <w:sz w:val="24"/>
          <w:szCs w:val="24"/>
        </w:rPr>
        <w:t>熱に前後して急性の筋肉</w:t>
      </w:r>
      <w:r w:rsidR="00811BA2">
        <w:rPr>
          <w:rFonts w:asciiTheme="majorEastAsia" w:eastAsiaTheme="majorEastAsia" w:hAnsiTheme="majorEastAsia" w:hint="eastAsia"/>
          <w:sz w:val="24"/>
          <w:szCs w:val="24"/>
        </w:rPr>
        <w:t>、</w:t>
      </w:r>
      <w:r w:rsidRPr="004C6A03">
        <w:rPr>
          <w:rFonts w:asciiTheme="majorEastAsia" w:eastAsiaTheme="majorEastAsia" w:hAnsiTheme="majorEastAsia" w:hint="eastAsia"/>
          <w:sz w:val="24"/>
          <w:szCs w:val="24"/>
        </w:rPr>
        <w:t>特に下肢の麻痺</w:t>
      </w:r>
      <w:r w:rsidR="000618CC">
        <w:rPr>
          <w:rFonts w:asciiTheme="majorEastAsia" w:eastAsiaTheme="majorEastAsia" w:hAnsiTheme="majorEastAsia" w:hint="eastAsia"/>
          <w:sz w:val="24"/>
          <w:szCs w:val="24"/>
        </w:rPr>
        <w:t>（</w:t>
      </w:r>
      <w:r w:rsidR="002F53F9">
        <w:rPr>
          <w:rFonts w:asciiTheme="majorEastAsia" w:eastAsiaTheme="majorEastAsia" w:hAnsiTheme="majorEastAsia" w:hint="eastAsia"/>
          <w:sz w:val="24"/>
          <w:szCs w:val="24"/>
        </w:rPr>
        <w:t>急性</w:t>
      </w:r>
      <w:r w:rsidR="000618CC">
        <w:rPr>
          <w:rFonts w:asciiTheme="majorEastAsia" w:eastAsiaTheme="majorEastAsia" w:hAnsiTheme="majorEastAsia" w:hint="eastAsia"/>
          <w:sz w:val="24"/>
          <w:szCs w:val="24"/>
        </w:rPr>
        <w:t>弛緩性麻痺）</w:t>
      </w:r>
      <w:r w:rsidRPr="004C6A03">
        <w:rPr>
          <w:rFonts w:asciiTheme="majorEastAsia" w:eastAsiaTheme="majorEastAsia" w:hAnsiTheme="majorEastAsia" w:hint="eastAsia"/>
          <w:sz w:val="24"/>
          <w:szCs w:val="24"/>
        </w:rPr>
        <w:t>が起きることが多いです。発症から</w:t>
      </w:r>
      <w:r>
        <w:rPr>
          <w:rFonts w:asciiTheme="majorEastAsia" w:eastAsiaTheme="majorEastAsia" w:hAnsiTheme="majorEastAsia" w:hint="eastAsia"/>
          <w:sz w:val="24"/>
          <w:szCs w:val="24"/>
        </w:rPr>
        <w:t>１２</w:t>
      </w:r>
      <w:r w:rsidR="00C1182F">
        <w:rPr>
          <w:rFonts w:asciiTheme="majorEastAsia" w:eastAsiaTheme="majorEastAsia" w:hAnsiTheme="majorEastAsia" w:hint="eastAsia"/>
          <w:sz w:val="24"/>
          <w:szCs w:val="24"/>
        </w:rPr>
        <w:t>か月過ぎても麻痺又は筋力低下が残る症例では</w:t>
      </w:r>
      <w:r w:rsidR="00811BA2">
        <w:rPr>
          <w:rFonts w:asciiTheme="majorEastAsia" w:eastAsiaTheme="majorEastAsia" w:hAnsiTheme="majorEastAsia" w:hint="eastAsia"/>
          <w:sz w:val="24"/>
          <w:szCs w:val="24"/>
        </w:rPr>
        <w:t>、</w:t>
      </w:r>
      <w:r w:rsidRPr="004C6A03">
        <w:rPr>
          <w:rFonts w:asciiTheme="majorEastAsia" w:eastAsiaTheme="majorEastAsia" w:hAnsiTheme="majorEastAsia" w:hint="eastAsia"/>
          <w:sz w:val="24"/>
          <w:szCs w:val="24"/>
        </w:rPr>
        <w:t>永続的に後遺症が残る可能性があります。</w:t>
      </w:r>
    </w:p>
    <w:p w14:paraId="457E39B7" w14:textId="7777777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治療</w:t>
      </w:r>
    </w:p>
    <w:p w14:paraId="1678FA80" w14:textId="4424F419" w:rsidR="00F3668C" w:rsidRDefault="00C1182F"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麻痺の進行を止めるための治療や</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麻痺を回復させるための治療が試みられてきましたが</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現在</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特効薬などの確実な治療法はありません。麻痺に対しては</w:t>
      </w:r>
      <w:r w:rsidR="00811BA2">
        <w:rPr>
          <w:rFonts w:asciiTheme="majorEastAsia" w:eastAsiaTheme="majorEastAsia" w:hAnsiTheme="majorEastAsia" w:hint="eastAsia"/>
          <w:sz w:val="24"/>
          <w:szCs w:val="24"/>
        </w:rPr>
        <w:t>、</w:t>
      </w:r>
      <w:r w:rsidR="00F3668C" w:rsidRPr="000B59A7">
        <w:rPr>
          <w:rFonts w:asciiTheme="majorEastAsia" w:eastAsiaTheme="majorEastAsia" w:hAnsiTheme="majorEastAsia" w:hint="eastAsia"/>
          <w:sz w:val="24"/>
          <w:szCs w:val="24"/>
        </w:rPr>
        <w:t>残された機能を最大限に活用するためのリハビリテーションが行われます。</w:t>
      </w:r>
    </w:p>
    <w:p w14:paraId="3A2EABE2" w14:textId="7777777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（４）予防</w:t>
      </w:r>
    </w:p>
    <w:p w14:paraId="2B84DD76" w14:textId="77777777" w:rsidR="00F3668C" w:rsidRDefault="00F3668C" w:rsidP="005B0F0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ア　予防接種</w:t>
      </w:r>
    </w:p>
    <w:p w14:paraId="2330C1F9" w14:textId="4CFD8AFE" w:rsidR="00F3668C" w:rsidRPr="004C6A03" w:rsidRDefault="00C1182F"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日本の定期の予防接種では</w:t>
      </w:r>
      <w:r w:rsidR="00811BA2">
        <w:rPr>
          <w:rFonts w:asciiTheme="majorEastAsia" w:eastAsiaTheme="majorEastAsia" w:hAnsiTheme="majorEastAsia" w:hint="eastAsia"/>
          <w:sz w:val="24"/>
          <w:szCs w:val="24"/>
        </w:rPr>
        <w:t>、</w:t>
      </w:r>
      <w:r w:rsidR="00F3668C" w:rsidRPr="000B59A7">
        <w:rPr>
          <w:rFonts w:asciiTheme="majorEastAsia" w:eastAsiaTheme="majorEastAsia" w:hAnsiTheme="majorEastAsia" w:hint="eastAsia"/>
          <w:sz w:val="24"/>
          <w:szCs w:val="24"/>
        </w:rPr>
        <w:t>平成</w:t>
      </w:r>
      <w:r w:rsidR="00F3668C">
        <w:rPr>
          <w:rFonts w:asciiTheme="majorEastAsia" w:eastAsiaTheme="majorEastAsia" w:hAnsiTheme="majorEastAsia" w:hint="eastAsia"/>
          <w:sz w:val="24"/>
          <w:szCs w:val="24"/>
        </w:rPr>
        <w:t>２４</w:t>
      </w:r>
      <w:r w:rsidR="00F3668C" w:rsidRPr="000B59A7">
        <w:rPr>
          <w:rFonts w:asciiTheme="majorEastAsia" w:eastAsiaTheme="majorEastAsia" w:hAnsiTheme="majorEastAsia" w:hint="eastAsia"/>
          <w:sz w:val="24"/>
          <w:szCs w:val="24"/>
        </w:rPr>
        <w:t>年</w:t>
      </w:r>
      <w:r w:rsidR="00F3668C">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月までは経口生ワクチンが使用されていましたが</w:t>
      </w:r>
      <w:r w:rsidR="00811BA2">
        <w:rPr>
          <w:rFonts w:asciiTheme="majorEastAsia" w:eastAsiaTheme="majorEastAsia" w:hAnsiTheme="majorEastAsia" w:hint="eastAsia"/>
          <w:sz w:val="24"/>
          <w:szCs w:val="24"/>
        </w:rPr>
        <w:t>、</w:t>
      </w:r>
      <w:r w:rsidR="00F3668C" w:rsidRPr="000B59A7">
        <w:rPr>
          <w:rFonts w:asciiTheme="majorEastAsia" w:eastAsiaTheme="majorEastAsia" w:hAnsiTheme="majorEastAsia" w:hint="eastAsia"/>
          <w:sz w:val="24"/>
          <w:szCs w:val="24"/>
        </w:rPr>
        <w:t>平成</w:t>
      </w:r>
      <w:r w:rsidR="00F3668C">
        <w:rPr>
          <w:rFonts w:asciiTheme="majorEastAsia" w:eastAsiaTheme="majorEastAsia" w:hAnsiTheme="majorEastAsia" w:hint="eastAsia"/>
          <w:sz w:val="24"/>
          <w:szCs w:val="24"/>
        </w:rPr>
        <w:t>２４</w:t>
      </w:r>
      <w:r w:rsidR="00F3668C" w:rsidRPr="000B59A7">
        <w:rPr>
          <w:rFonts w:asciiTheme="majorEastAsia" w:eastAsiaTheme="majorEastAsia" w:hAnsiTheme="majorEastAsia" w:hint="eastAsia"/>
          <w:sz w:val="24"/>
          <w:szCs w:val="24"/>
        </w:rPr>
        <w:t>年</w:t>
      </w:r>
      <w:r w:rsidR="00F3668C">
        <w:rPr>
          <w:rFonts w:asciiTheme="majorEastAsia" w:eastAsiaTheme="majorEastAsia" w:hAnsiTheme="majorEastAsia" w:hint="eastAsia"/>
          <w:sz w:val="24"/>
          <w:szCs w:val="24"/>
        </w:rPr>
        <w:t>９</w:t>
      </w:r>
      <w:r w:rsidR="00F3668C" w:rsidRPr="000B59A7">
        <w:rPr>
          <w:rFonts w:asciiTheme="majorEastAsia" w:eastAsiaTheme="majorEastAsia" w:hAnsiTheme="majorEastAsia" w:hint="eastAsia"/>
          <w:sz w:val="24"/>
          <w:szCs w:val="24"/>
        </w:rPr>
        <w:t>月以降は注射の不活化ポリオワクチンが使用されています。ポリオが発生している国に渡航</w:t>
      </w:r>
      <w:r>
        <w:rPr>
          <w:rFonts w:asciiTheme="majorEastAsia" w:eastAsiaTheme="majorEastAsia" w:hAnsiTheme="majorEastAsia" w:hint="eastAsia"/>
          <w:sz w:val="24"/>
          <w:szCs w:val="24"/>
        </w:rPr>
        <w:t>する人は</w:t>
      </w:r>
      <w:r w:rsidR="00811BA2">
        <w:rPr>
          <w:rFonts w:asciiTheme="majorEastAsia" w:eastAsiaTheme="majorEastAsia" w:hAnsiTheme="majorEastAsia" w:hint="eastAsia"/>
          <w:sz w:val="24"/>
          <w:szCs w:val="24"/>
        </w:rPr>
        <w:t>、</w:t>
      </w:r>
      <w:r w:rsidR="00F3668C" w:rsidRPr="000B59A7">
        <w:rPr>
          <w:rFonts w:asciiTheme="majorEastAsia" w:eastAsiaTheme="majorEastAsia" w:hAnsiTheme="majorEastAsia" w:hint="eastAsia"/>
          <w:sz w:val="24"/>
          <w:szCs w:val="24"/>
        </w:rPr>
        <w:t>追加の予防接種を検討してください。</w:t>
      </w:r>
    </w:p>
    <w:p w14:paraId="208E3996" w14:textId="14C4E720" w:rsidR="00F3668C" w:rsidRPr="004C6A03" w:rsidRDefault="00C1182F"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811BA2">
        <w:rPr>
          <w:rFonts w:asciiTheme="majorEastAsia" w:eastAsiaTheme="majorEastAsia" w:hAnsiTheme="majorEastAsia" w:hint="eastAsia"/>
          <w:sz w:val="24"/>
          <w:szCs w:val="24"/>
        </w:rPr>
        <w:t>、</w:t>
      </w:r>
      <w:r w:rsidR="00F3668C" w:rsidRPr="004C6A03">
        <w:rPr>
          <w:rFonts w:asciiTheme="majorEastAsia" w:eastAsiaTheme="majorEastAsia" w:hAnsiTheme="majorEastAsia" w:hint="eastAsia"/>
          <w:sz w:val="24"/>
          <w:szCs w:val="24"/>
        </w:rPr>
        <w:t>生ポリオワクチンを接種した場合</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ワクチンウイルスが体外に排泄されるため</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極めてまれではありますが</w:t>
      </w:r>
      <w:r w:rsidR="00811BA2">
        <w:rPr>
          <w:rFonts w:asciiTheme="majorEastAsia" w:eastAsiaTheme="majorEastAsia" w:hAnsiTheme="majorEastAsia" w:hint="eastAsia"/>
          <w:sz w:val="24"/>
          <w:szCs w:val="24"/>
        </w:rPr>
        <w:t>、</w:t>
      </w:r>
      <w:r w:rsidR="00F3668C" w:rsidRPr="004C6A03">
        <w:rPr>
          <w:rFonts w:asciiTheme="majorEastAsia" w:eastAsiaTheme="majorEastAsia" w:hAnsiTheme="majorEastAsia" w:hint="eastAsia"/>
          <w:sz w:val="24"/>
          <w:szCs w:val="24"/>
        </w:rPr>
        <w:t>接種後便</w:t>
      </w:r>
      <w:r>
        <w:rPr>
          <w:rFonts w:asciiTheme="majorEastAsia" w:eastAsiaTheme="majorEastAsia" w:hAnsiTheme="majorEastAsia" w:hint="eastAsia"/>
          <w:sz w:val="24"/>
          <w:szCs w:val="24"/>
        </w:rPr>
        <w:t>中に排泄されるワクチンウイルスから免疫のない子供や大人に感染し</w:t>
      </w:r>
      <w:r w:rsidR="00811BA2">
        <w:rPr>
          <w:rFonts w:asciiTheme="majorEastAsia" w:eastAsiaTheme="majorEastAsia" w:hAnsiTheme="majorEastAsia" w:hint="eastAsia"/>
          <w:sz w:val="24"/>
          <w:szCs w:val="24"/>
        </w:rPr>
        <w:t>、</w:t>
      </w:r>
      <w:r w:rsidR="00F3668C" w:rsidRPr="004C6A03">
        <w:rPr>
          <w:rFonts w:asciiTheme="majorEastAsia" w:eastAsiaTheme="majorEastAsia" w:hAnsiTheme="majorEastAsia" w:hint="eastAsia"/>
          <w:sz w:val="24"/>
          <w:szCs w:val="24"/>
        </w:rPr>
        <w:t>麻痺をおこすこともありますので</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接種後の衛生管理にも注意してください。ただし</w:t>
      </w:r>
      <w:r w:rsidR="00811BA2">
        <w:rPr>
          <w:rFonts w:asciiTheme="majorEastAsia" w:eastAsiaTheme="majorEastAsia" w:hAnsiTheme="majorEastAsia" w:hint="eastAsia"/>
          <w:sz w:val="24"/>
          <w:szCs w:val="24"/>
        </w:rPr>
        <w:t>、</w:t>
      </w:r>
      <w:r w:rsidR="00F3668C" w:rsidRPr="004C6A03">
        <w:rPr>
          <w:rFonts w:asciiTheme="majorEastAsia" w:eastAsiaTheme="majorEastAsia" w:hAnsiTheme="majorEastAsia" w:hint="eastAsia"/>
          <w:sz w:val="24"/>
          <w:szCs w:val="24"/>
        </w:rPr>
        <w:t>日本国内で主</w:t>
      </w:r>
      <w:r>
        <w:rPr>
          <w:rFonts w:asciiTheme="majorEastAsia" w:eastAsiaTheme="majorEastAsia" w:hAnsiTheme="majorEastAsia" w:hint="eastAsia"/>
          <w:sz w:val="24"/>
          <w:szCs w:val="24"/>
        </w:rPr>
        <w:t>に用いられている不活化ポリオワクチン接種（注射によるもの）では</w:t>
      </w:r>
      <w:r w:rsidR="00811BA2">
        <w:rPr>
          <w:rFonts w:asciiTheme="majorEastAsia" w:eastAsiaTheme="majorEastAsia" w:hAnsiTheme="majorEastAsia" w:hint="eastAsia"/>
          <w:sz w:val="24"/>
          <w:szCs w:val="24"/>
        </w:rPr>
        <w:t>、</w:t>
      </w:r>
      <w:r w:rsidR="00F3668C" w:rsidRPr="004C6A03">
        <w:rPr>
          <w:rFonts w:asciiTheme="majorEastAsia" w:eastAsiaTheme="majorEastAsia" w:hAnsiTheme="majorEastAsia" w:hint="eastAsia"/>
          <w:sz w:val="24"/>
          <w:szCs w:val="24"/>
        </w:rPr>
        <w:t>基本的にこのようなことが起こることはないとされています。</w:t>
      </w:r>
    </w:p>
    <w:p w14:paraId="0B43F7F4" w14:textId="77777777" w:rsidR="00F3668C" w:rsidRDefault="00F3668C" w:rsidP="005B0F05">
      <w:pPr>
        <w:ind w:firstLineChars="100" w:firstLine="240"/>
        <w:rPr>
          <w:rFonts w:asciiTheme="majorEastAsia" w:eastAsiaTheme="majorEastAsia" w:hAnsiTheme="majorEastAsia"/>
          <w:sz w:val="24"/>
          <w:szCs w:val="24"/>
        </w:rPr>
      </w:pPr>
      <w:r>
        <w:rPr>
          <w:rFonts w:ascii="ＭＳ Ｐゴシック" w:eastAsia="ＭＳ Ｐゴシック" w:hAnsi="ＭＳ Ｐゴシック" w:hint="eastAsia"/>
          <w:color w:val="333333"/>
          <w:sz w:val="24"/>
        </w:rPr>
        <w:t>イ　感染</w:t>
      </w:r>
      <w:r w:rsidRPr="00002D28">
        <w:rPr>
          <w:rFonts w:ascii="ＭＳ Ｐゴシック" w:eastAsia="ＭＳ Ｐゴシック" w:hAnsi="ＭＳ Ｐゴシック" w:hint="eastAsia"/>
          <w:color w:val="333333"/>
          <w:sz w:val="24"/>
        </w:rPr>
        <w:t>予防</w:t>
      </w:r>
    </w:p>
    <w:p w14:paraId="498BF18E" w14:textId="10F09E1C" w:rsidR="00F3668C" w:rsidRDefault="00F3668C" w:rsidP="005B0F05">
      <w:pPr>
        <w:ind w:leftChars="100" w:left="210" w:firstLineChars="100" w:firstLine="240"/>
        <w:rPr>
          <w:rFonts w:ascii="ＭＳ Ｐゴシック" w:eastAsia="ＭＳ Ｐゴシック" w:hAnsi="ＭＳ Ｐゴシック"/>
          <w:color w:val="333333"/>
          <w:sz w:val="24"/>
        </w:rPr>
      </w:pPr>
      <w:r>
        <w:rPr>
          <w:rFonts w:ascii="ＭＳ Ｐゴシック" w:eastAsia="ＭＳ Ｐゴシック" w:hAnsi="ＭＳ Ｐゴシック" w:hint="eastAsia"/>
          <w:color w:val="333333"/>
          <w:sz w:val="24"/>
        </w:rPr>
        <w:t>ポリオ</w:t>
      </w:r>
      <w:r w:rsidRPr="00002D28">
        <w:rPr>
          <w:rFonts w:ascii="ＭＳ Ｐゴシック" w:eastAsia="ＭＳ Ｐゴシック" w:hAnsi="ＭＳ Ｐゴシック" w:hint="eastAsia"/>
          <w:color w:val="333333"/>
          <w:sz w:val="24"/>
        </w:rPr>
        <w:t>の流行地では以下のよう</w:t>
      </w:r>
      <w:r w:rsidR="00C1182F">
        <w:rPr>
          <w:rFonts w:ascii="ＭＳ Ｐゴシック" w:eastAsia="ＭＳ Ｐゴシック" w:hAnsi="ＭＳ Ｐゴシック" w:hint="eastAsia"/>
          <w:color w:val="333333"/>
          <w:sz w:val="24"/>
        </w:rPr>
        <w:t>な感染予防対策を心がけ</w:t>
      </w:r>
      <w:r w:rsidR="00811BA2">
        <w:rPr>
          <w:rFonts w:ascii="ＭＳ Ｐゴシック" w:eastAsia="ＭＳ Ｐゴシック" w:hAnsi="ＭＳ Ｐゴシック" w:hint="eastAsia"/>
          <w:color w:val="333333"/>
          <w:sz w:val="24"/>
        </w:rPr>
        <w:t>、</w:t>
      </w:r>
      <w:r>
        <w:rPr>
          <w:rFonts w:ascii="ＭＳ Ｐゴシック" w:eastAsia="ＭＳ Ｐゴシック" w:hAnsi="ＭＳ Ｐゴシック" w:hint="eastAsia"/>
          <w:color w:val="333333"/>
          <w:sz w:val="24"/>
        </w:rPr>
        <w:t>感染が疑われる場合には</w:t>
      </w:r>
      <w:r w:rsidR="00811BA2">
        <w:rPr>
          <w:rFonts w:ascii="ＭＳ Ｐゴシック" w:eastAsia="ＭＳ Ｐゴシック" w:hAnsi="ＭＳ Ｐゴシック" w:hint="eastAsia"/>
          <w:color w:val="333333"/>
          <w:sz w:val="24"/>
        </w:rPr>
        <w:t>、</w:t>
      </w:r>
      <w:r>
        <w:rPr>
          <w:rFonts w:ascii="ＭＳ Ｐゴシック" w:eastAsia="ＭＳ Ｐゴシック" w:hAnsi="ＭＳ Ｐゴシック" w:hint="eastAsia"/>
          <w:color w:val="333333"/>
          <w:sz w:val="24"/>
        </w:rPr>
        <w:t>直ちに医師の診察</w:t>
      </w:r>
      <w:r w:rsidRPr="00002D28">
        <w:rPr>
          <w:rFonts w:ascii="ＭＳ Ｐゴシック" w:eastAsia="ＭＳ Ｐゴシック" w:hAnsi="ＭＳ Ｐゴシック" w:hint="eastAsia"/>
          <w:color w:val="333333"/>
          <w:sz w:val="24"/>
        </w:rPr>
        <w:t>を受けてください。</w:t>
      </w:r>
    </w:p>
    <w:p w14:paraId="603AA854" w14:textId="315BA748" w:rsidR="005B0F05" w:rsidRDefault="00C1182F" w:rsidP="005B0F0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●こまめに石けんと水で手洗いし</w:t>
      </w:r>
      <w:r w:rsidR="00811BA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特に飲食の前</w:t>
      </w:r>
      <w:r w:rsidR="00811BA2">
        <w:rPr>
          <w:rFonts w:asciiTheme="majorEastAsia" w:eastAsiaTheme="majorEastAsia" w:hAnsiTheme="majorEastAsia" w:hint="eastAsia"/>
          <w:sz w:val="24"/>
          <w:szCs w:val="24"/>
        </w:rPr>
        <w:t>、</w:t>
      </w:r>
      <w:r w:rsidR="00F3668C" w:rsidRPr="004C6A03">
        <w:rPr>
          <w:rFonts w:asciiTheme="majorEastAsia" w:eastAsiaTheme="majorEastAsia" w:hAnsiTheme="majorEastAsia" w:hint="eastAsia"/>
          <w:sz w:val="24"/>
          <w:szCs w:val="24"/>
        </w:rPr>
        <w:t>トイレの後は念入りに手洗いを励行する。</w:t>
      </w:r>
    </w:p>
    <w:p w14:paraId="6EC6744F" w14:textId="775F33C6" w:rsidR="005B0F05" w:rsidRDefault="00C1182F" w:rsidP="005B0F0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●野菜や果物は安全な水で洗い</w:t>
      </w:r>
      <w:r w:rsidR="00811BA2">
        <w:rPr>
          <w:rFonts w:asciiTheme="majorEastAsia" w:eastAsiaTheme="majorEastAsia" w:hAnsiTheme="majorEastAsia" w:hint="eastAsia"/>
          <w:sz w:val="24"/>
          <w:szCs w:val="24"/>
        </w:rPr>
        <w:t>、</w:t>
      </w:r>
      <w:r w:rsidR="00D0633E">
        <w:rPr>
          <w:rFonts w:asciiTheme="majorEastAsia" w:eastAsiaTheme="majorEastAsia" w:hAnsiTheme="majorEastAsia" w:hint="eastAsia"/>
          <w:sz w:val="24"/>
          <w:szCs w:val="24"/>
        </w:rPr>
        <w:t>食物は</w:t>
      </w:r>
      <w:r w:rsidR="00F3668C" w:rsidRPr="004C6A03">
        <w:rPr>
          <w:rFonts w:asciiTheme="majorEastAsia" w:eastAsiaTheme="majorEastAsia" w:hAnsiTheme="majorEastAsia" w:hint="eastAsia"/>
          <w:sz w:val="24"/>
          <w:szCs w:val="24"/>
        </w:rPr>
        <w:t>十分加熱してから食べる。</w:t>
      </w:r>
    </w:p>
    <w:p w14:paraId="03737568" w14:textId="77777777" w:rsidR="005B0F05" w:rsidRDefault="00F3668C" w:rsidP="005B0F05">
      <w:pPr>
        <w:ind w:leftChars="100" w:left="450" w:hangingChars="100" w:hanging="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●乳製品は殺菌処理されたもののみ飲食する。</w:t>
      </w:r>
    </w:p>
    <w:p w14:paraId="124C6268" w14:textId="5D77FCFF" w:rsidR="00F3668C" w:rsidRDefault="00F3668C" w:rsidP="005B0F05">
      <w:pPr>
        <w:ind w:leftChars="100" w:left="450" w:hangingChars="100" w:hanging="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●飲料水や調理用の水はミネラルウォーターを使用する。水道水を利用する場</w:t>
      </w:r>
      <w:r w:rsidR="00C1182F">
        <w:rPr>
          <w:rFonts w:asciiTheme="majorEastAsia" w:eastAsiaTheme="majorEastAsia" w:hAnsiTheme="majorEastAsia" w:hint="eastAsia"/>
          <w:sz w:val="24"/>
          <w:szCs w:val="24"/>
        </w:rPr>
        <w:t>合は</w:t>
      </w:r>
      <w:r w:rsidR="00811BA2">
        <w:rPr>
          <w:rFonts w:asciiTheme="majorEastAsia" w:eastAsiaTheme="majorEastAsia" w:hAnsiTheme="majorEastAsia" w:hint="eastAsia"/>
          <w:sz w:val="24"/>
          <w:szCs w:val="24"/>
        </w:rPr>
        <w:t>、</w:t>
      </w:r>
      <w:r w:rsidRPr="004C6A03">
        <w:rPr>
          <w:rFonts w:asciiTheme="majorEastAsia" w:eastAsiaTheme="majorEastAsia" w:hAnsiTheme="majorEastAsia" w:hint="eastAsia"/>
          <w:sz w:val="24"/>
          <w:szCs w:val="24"/>
        </w:rPr>
        <w:t>一度十分に沸騰させた後使用する。安全な水から作ったと確認できる氷以外は使用しない。</w:t>
      </w:r>
    </w:p>
    <w:p w14:paraId="1767DDDD" w14:textId="7777777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（５）予防接種証明書</w:t>
      </w:r>
    </w:p>
    <w:p w14:paraId="06B735F7" w14:textId="77777777" w:rsidR="00F3668C" w:rsidRDefault="00F3668C" w:rsidP="005B0F0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ア　国内での予防接種証明書</w:t>
      </w:r>
    </w:p>
    <w:p w14:paraId="3D9DED91" w14:textId="0D9A6281" w:rsidR="00F3668C" w:rsidRPr="00AE4A5C" w:rsidRDefault="00C1182F"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国内での予防接種証明書の取得については</w:t>
      </w:r>
      <w:r w:rsidR="00811BA2">
        <w:rPr>
          <w:rFonts w:asciiTheme="majorEastAsia" w:eastAsiaTheme="majorEastAsia" w:hAnsiTheme="majorEastAsia" w:hint="eastAsia"/>
          <w:sz w:val="24"/>
          <w:szCs w:val="24"/>
        </w:rPr>
        <w:t>、</w:t>
      </w:r>
      <w:r w:rsidR="00F3668C">
        <w:rPr>
          <w:rFonts w:asciiTheme="majorEastAsia" w:eastAsiaTheme="majorEastAsia" w:hAnsiTheme="majorEastAsia" w:hint="eastAsia"/>
          <w:sz w:val="24"/>
          <w:szCs w:val="24"/>
        </w:rPr>
        <w:t>予防接種を実施した医療機関にご相談ください。</w:t>
      </w:r>
    </w:p>
    <w:p w14:paraId="6EAFAD4A" w14:textId="77777777" w:rsidR="00F3668C" w:rsidRDefault="00F3668C" w:rsidP="005B0F0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イ　海外での予防接種証明書</w:t>
      </w:r>
    </w:p>
    <w:p w14:paraId="6497D303" w14:textId="7DFF0F74" w:rsidR="007C7F30" w:rsidRDefault="00C1182F"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海外での同証明書の取得については</w:t>
      </w:r>
      <w:r w:rsidR="00811BA2">
        <w:rPr>
          <w:rFonts w:asciiTheme="majorEastAsia" w:eastAsiaTheme="majorEastAsia" w:hAnsiTheme="majorEastAsia" w:hint="eastAsia"/>
          <w:sz w:val="24"/>
          <w:szCs w:val="24"/>
        </w:rPr>
        <w:t>、</w:t>
      </w:r>
      <w:r w:rsidR="00F3668C">
        <w:rPr>
          <w:rFonts w:asciiTheme="majorEastAsia" w:eastAsiaTheme="majorEastAsia" w:hAnsiTheme="majorEastAsia" w:hint="eastAsia"/>
          <w:sz w:val="24"/>
          <w:szCs w:val="24"/>
        </w:rPr>
        <w:t>渡航先の日本国</w:t>
      </w:r>
      <w:r w:rsidR="00F3668C" w:rsidRPr="00AE4A5C">
        <w:rPr>
          <w:rFonts w:asciiTheme="majorEastAsia" w:eastAsiaTheme="majorEastAsia" w:hAnsiTheme="majorEastAsia" w:hint="eastAsia"/>
          <w:sz w:val="24"/>
          <w:szCs w:val="24"/>
        </w:rPr>
        <w:t>大使館</w:t>
      </w:r>
      <w:r w:rsidR="00F3668C">
        <w:rPr>
          <w:rFonts w:asciiTheme="majorEastAsia" w:eastAsiaTheme="majorEastAsia" w:hAnsiTheme="majorEastAsia" w:hint="eastAsia"/>
          <w:sz w:val="24"/>
          <w:szCs w:val="24"/>
        </w:rPr>
        <w:t>にご照会</w:t>
      </w:r>
      <w:r w:rsidR="00F3668C" w:rsidRPr="00AE4A5C">
        <w:rPr>
          <w:rFonts w:asciiTheme="majorEastAsia" w:eastAsiaTheme="majorEastAsia" w:hAnsiTheme="majorEastAsia" w:hint="eastAsia"/>
          <w:sz w:val="24"/>
          <w:szCs w:val="24"/>
        </w:rPr>
        <w:t>くださ</w:t>
      </w:r>
      <w:r w:rsidR="007C7F30">
        <w:rPr>
          <w:rFonts w:asciiTheme="majorEastAsia" w:eastAsiaTheme="majorEastAsia" w:hAnsiTheme="majorEastAsia" w:hint="eastAsia"/>
          <w:sz w:val="24"/>
          <w:szCs w:val="24"/>
        </w:rPr>
        <w:t>い。</w:t>
      </w:r>
    </w:p>
    <w:p w14:paraId="2F86FFEB" w14:textId="77777777" w:rsidR="007C7F30" w:rsidRDefault="007C7F30" w:rsidP="007C7F30">
      <w:pPr>
        <w:ind w:firstLineChars="100" w:firstLine="240"/>
        <w:rPr>
          <w:rFonts w:asciiTheme="majorEastAsia" w:eastAsiaTheme="majorEastAsia" w:hAnsiTheme="majorEastAsia"/>
          <w:sz w:val="24"/>
          <w:szCs w:val="24"/>
        </w:rPr>
      </w:pPr>
    </w:p>
    <w:p w14:paraId="22ECD10B" w14:textId="0A3B4506" w:rsidR="007570BE" w:rsidRPr="007570BE" w:rsidRDefault="006530EE"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A223396"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7570BE" w:rsidRDefault="005667DC" w:rsidP="007570BE">
      <w:pPr>
        <w:rPr>
          <w:rFonts w:asciiTheme="majorEastAsia" w:eastAsiaTheme="majorEastAsia" w:hAnsiTheme="majorEastAsia"/>
          <w:sz w:val="24"/>
          <w:szCs w:val="24"/>
        </w:rPr>
      </w:pPr>
      <w:r w:rsidRPr="005667DC">
        <w:rPr>
          <w:rFonts w:asciiTheme="majorEastAsia" w:eastAsiaTheme="majorEastAsia" w:hAnsiTheme="majorEastAsia" w:hint="eastAsia"/>
          <w:sz w:val="24"/>
          <w:szCs w:val="24"/>
        </w:rPr>
        <w:t>（</w:t>
      </w:r>
      <w:hyperlink r:id="rId10" w:history="1">
        <w:r w:rsidRPr="005667DC">
          <w:rPr>
            <w:rStyle w:val="a3"/>
            <w:rFonts w:asciiTheme="majorEastAsia" w:eastAsiaTheme="majorEastAsia" w:hAnsiTheme="majorEastAsia"/>
            <w:sz w:val="24"/>
            <w:szCs w:val="24"/>
          </w:rPr>
          <w:t>https://www.ezairyu.mofa.go.jp/RRnet/index.html</w:t>
        </w:r>
      </w:hyperlink>
      <w:r w:rsidRPr="005667DC">
        <w:rPr>
          <w:rFonts w:asciiTheme="majorEastAsia" w:eastAsiaTheme="majorEastAsia" w:hAnsiTheme="majorEastAsia"/>
          <w:sz w:val="24"/>
          <w:szCs w:val="24"/>
        </w:rPr>
        <w:t xml:space="preserve"> ）</w:t>
      </w:r>
    </w:p>
    <w:p w14:paraId="525B1FAA" w14:textId="0D7146A1" w:rsidR="007570BE" w:rsidRPr="007570BE" w:rsidRDefault="007570BE" w:rsidP="007570BE">
      <w:pPr>
        <w:rPr>
          <w:rFonts w:asciiTheme="majorEastAsia" w:eastAsiaTheme="majorEastAsia" w:hAnsiTheme="majorEastAsia"/>
          <w:sz w:val="24"/>
          <w:szCs w:val="24"/>
          <w:lang w:eastAsia="zh-CN"/>
        </w:rPr>
      </w:pPr>
      <w:r w:rsidRPr="007570BE">
        <w:rPr>
          <w:rFonts w:asciiTheme="majorEastAsia" w:eastAsiaTheme="majorEastAsia" w:hAnsiTheme="majorEastAsia" w:hint="eastAsia"/>
          <w:sz w:val="24"/>
          <w:szCs w:val="24"/>
        </w:rPr>
        <w:t>また</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３か月未満の旅行や出張などの際には</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海外滞在中も安全に関する情報を随時受けとれるよう</w:t>
      </w:r>
      <w:r w:rsidR="00811BA2">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外務省海外旅行登録「たびレジ」に登録してください。</w:t>
      </w:r>
      <w:r w:rsidRPr="007570BE">
        <w:rPr>
          <w:rFonts w:asciiTheme="majorEastAsia" w:eastAsiaTheme="majorEastAsia" w:hAnsiTheme="majorEastAsia" w:hint="eastAsia"/>
          <w:sz w:val="24"/>
          <w:szCs w:val="24"/>
          <w:lang w:eastAsia="zh-CN"/>
        </w:rPr>
        <w:t>（詳細</w:t>
      </w:r>
      <w:r w:rsidRPr="007570BE">
        <w:rPr>
          <w:rFonts w:asciiTheme="majorEastAsia" w:eastAsiaTheme="majorEastAsia" w:hAnsiTheme="majorEastAsia" w:hint="eastAsia"/>
          <w:sz w:val="24"/>
          <w:szCs w:val="24"/>
        </w:rPr>
        <w:t>は</w:t>
      </w:r>
      <w:hyperlink r:id="rId11" w:history="1">
        <w:r w:rsidR="00020031" w:rsidRPr="00814990">
          <w:rPr>
            <w:rStyle w:val="a3"/>
            <w:rFonts w:asciiTheme="majorEastAsia" w:eastAsiaTheme="majorEastAsia" w:hAnsiTheme="majorEastAsia"/>
            <w:sz w:val="24"/>
            <w:szCs w:val="24"/>
            <w:lang w:eastAsia="zh-CN"/>
          </w:rPr>
          <w:t>https://www.ezairyu.mofa.go.jp/tabireg/index.html</w:t>
        </w:r>
      </w:hyperlink>
      <w:r w:rsidR="00020031">
        <w:rPr>
          <w:rFonts w:asciiTheme="majorEastAsia" w:eastAsiaTheme="majorEastAsia" w:hAnsiTheme="majorEastAsia" w:hint="eastAsia"/>
          <w:sz w:val="24"/>
          <w:szCs w:val="24"/>
          <w:lang w:eastAsia="zh-CN"/>
        </w:rPr>
        <w:t xml:space="preserve"> </w:t>
      </w:r>
      <w:r w:rsidRPr="007570BE">
        <w:rPr>
          <w:rFonts w:asciiTheme="majorEastAsia" w:eastAsiaTheme="majorEastAsia" w:hAnsiTheme="majorEastAsia" w:hint="eastAsia"/>
          <w:sz w:val="24"/>
          <w:szCs w:val="24"/>
          <w:lang w:eastAsia="zh-CN"/>
        </w:rPr>
        <w:t>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5A62514B"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rPr>
        <w:t xml:space="preserve">　　</w:t>
      </w:r>
      <w:r w:rsidRPr="007570BE">
        <w:rPr>
          <w:rFonts w:asciiTheme="majorEastAsia" w:eastAsiaTheme="majorEastAsia" w:hAnsiTheme="majorEastAsia" w:hint="eastAsia"/>
          <w:sz w:val="24"/>
          <w:szCs w:val="24"/>
          <w:lang w:eastAsia="zh-TW"/>
        </w:rPr>
        <w:t>電話：（代表）03-3580-3311（内線）2902</w:t>
      </w:r>
      <w:r w:rsidR="00811BA2">
        <w:rPr>
          <w:rFonts w:asciiTheme="majorEastAsia" w:eastAsiaTheme="majorEastAsia" w:hAnsiTheme="majorEastAsia" w:hint="eastAsia"/>
          <w:sz w:val="24"/>
          <w:szCs w:val="24"/>
          <w:lang w:eastAsia="zh-TW"/>
        </w:rPr>
        <w:t>、</w:t>
      </w:r>
      <w:r w:rsidRPr="007570BE">
        <w:rPr>
          <w:rFonts w:asciiTheme="majorEastAsia" w:eastAsiaTheme="majorEastAsia" w:hAnsiTheme="majorEastAsia" w:hint="eastAsia"/>
          <w:sz w:val="24"/>
          <w:szCs w:val="24"/>
          <w:lang w:eastAsia="zh-TW"/>
        </w:rPr>
        <w:t>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○外務省領事局政策課（海外医療情報）</w:t>
      </w:r>
    </w:p>
    <w:p w14:paraId="6E70C127" w14:textId="7B1AA363"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 xml:space="preserve">　　電話：（代表）03-3580-3311（内線）</w:t>
      </w:r>
      <w:r w:rsidR="00FC2B00">
        <w:rPr>
          <w:rFonts w:asciiTheme="majorEastAsia" w:eastAsiaTheme="majorEastAsia" w:hAnsiTheme="majorEastAsia" w:hint="eastAsia"/>
          <w:sz w:val="24"/>
          <w:szCs w:val="24"/>
          <w:lang w:eastAsia="zh-TW"/>
        </w:rPr>
        <w:t>4919</w:t>
      </w:r>
    </w:p>
    <w:p w14:paraId="76AED825"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○外務省　海外安全ホームページ： http://www.anzen.mofa.go.jp/</w:t>
      </w:r>
    </w:p>
    <w:p w14:paraId="2CA701B2" w14:textId="77777777" w:rsidR="007570BE" w:rsidRDefault="007570BE" w:rsidP="007570BE">
      <w:pPr>
        <w:rPr>
          <w:rFonts w:asciiTheme="majorEastAsia" w:eastAsiaTheme="majorEastAsia" w:hAnsiTheme="majorEastAsia"/>
          <w:sz w:val="24"/>
          <w:szCs w:val="24"/>
          <w:lang w:eastAsia="zh-CN"/>
        </w:rPr>
      </w:pPr>
      <w:r w:rsidRPr="007570BE">
        <w:rPr>
          <w:rFonts w:asciiTheme="majorEastAsia" w:eastAsiaTheme="majorEastAsia" w:hAnsiTheme="majorEastAsia" w:hint="eastAsia"/>
          <w:sz w:val="24"/>
          <w:szCs w:val="24"/>
        </w:rPr>
        <w:t xml:space="preserve">　　　　　　　　</w:t>
      </w:r>
      <w:r w:rsidRPr="007570BE">
        <w:rPr>
          <w:rFonts w:asciiTheme="majorEastAsia" w:eastAsiaTheme="majorEastAsia" w:hAnsiTheme="majorEastAsia" w:hint="eastAsia"/>
          <w:sz w:val="24"/>
          <w:szCs w:val="24"/>
          <w:lang w:eastAsia="zh-CN"/>
        </w:rPr>
        <w:t xml:space="preserve">(携帯版)　 </w:t>
      </w:r>
      <w:hyperlink r:id="rId12" w:history="1">
        <w:r w:rsidRPr="00EB6F09">
          <w:rPr>
            <w:rStyle w:val="a3"/>
            <w:rFonts w:asciiTheme="majorEastAsia" w:eastAsiaTheme="majorEastAsia" w:hAnsiTheme="majorEastAsia" w:hint="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ED1104" w:rsidRDefault="00231690" w:rsidP="002F469E">
      <w:pPr>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○外務省ホームページ</w:t>
      </w:r>
      <w:r w:rsidR="005B03A6" w:rsidRPr="00ED1104">
        <w:rPr>
          <w:rFonts w:asciiTheme="majorEastAsia" w:eastAsiaTheme="majorEastAsia" w:hAnsiTheme="majorEastAsia" w:hint="eastAsia"/>
          <w:sz w:val="24"/>
          <w:szCs w:val="24"/>
        </w:rPr>
        <w:t>：在外公館リスト</w:t>
      </w:r>
    </w:p>
    <w:p w14:paraId="660E6C6E" w14:textId="77777777" w:rsidR="005A6339" w:rsidRPr="00166AB6" w:rsidRDefault="00876C66" w:rsidP="00166AB6">
      <w:pPr>
        <w:rPr>
          <w:rFonts w:asciiTheme="majorEastAsia" w:eastAsiaTheme="majorEastAsia" w:hAnsiTheme="majorEastAsia"/>
          <w:sz w:val="28"/>
        </w:rPr>
      </w:pPr>
      <w:hyperlink r:id="rId13" w:history="1">
        <w:r w:rsidR="0023044D" w:rsidRPr="00166AB6">
          <w:rPr>
            <w:rStyle w:val="a3"/>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6688" w14:textId="77777777" w:rsidR="00DB3B34" w:rsidRDefault="00DB3B34" w:rsidP="00FC36F5">
      <w:r>
        <w:separator/>
      </w:r>
    </w:p>
  </w:endnote>
  <w:endnote w:type="continuationSeparator" w:id="0">
    <w:p w14:paraId="415D0ACF" w14:textId="77777777" w:rsidR="00DB3B34" w:rsidRDefault="00DB3B34"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45D5" w14:textId="77777777" w:rsidR="00DB3B34" w:rsidRDefault="00DB3B34" w:rsidP="00FC36F5">
      <w:r>
        <w:separator/>
      </w:r>
    </w:p>
  </w:footnote>
  <w:footnote w:type="continuationSeparator" w:id="0">
    <w:p w14:paraId="0F73F3E8" w14:textId="77777777" w:rsidR="00DB3B34" w:rsidRDefault="00DB3B34"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20D06"/>
    <w:multiLevelType w:val="hybridMultilevel"/>
    <w:tmpl w:val="BACA48FA"/>
    <w:lvl w:ilvl="0" w:tplc="6ABE97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116EF"/>
    <w:rsid w:val="00011E50"/>
    <w:rsid w:val="00013007"/>
    <w:rsid w:val="00013C48"/>
    <w:rsid w:val="0001507D"/>
    <w:rsid w:val="000176D7"/>
    <w:rsid w:val="00020031"/>
    <w:rsid w:val="00021273"/>
    <w:rsid w:val="00021F46"/>
    <w:rsid w:val="00022AFF"/>
    <w:rsid w:val="00023A14"/>
    <w:rsid w:val="00054904"/>
    <w:rsid w:val="000618CC"/>
    <w:rsid w:val="00065135"/>
    <w:rsid w:val="000662C8"/>
    <w:rsid w:val="0007027D"/>
    <w:rsid w:val="00080554"/>
    <w:rsid w:val="000808A8"/>
    <w:rsid w:val="000832E2"/>
    <w:rsid w:val="000946D1"/>
    <w:rsid w:val="0009719E"/>
    <w:rsid w:val="000B2DE3"/>
    <w:rsid w:val="000F144D"/>
    <w:rsid w:val="000F442D"/>
    <w:rsid w:val="000F5DDE"/>
    <w:rsid w:val="001010A1"/>
    <w:rsid w:val="0010132B"/>
    <w:rsid w:val="00116908"/>
    <w:rsid w:val="00116E6C"/>
    <w:rsid w:val="00117652"/>
    <w:rsid w:val="001354A4"/>
    <w:rsid w:val="001363C5"/>
    <w:rsid w:val="001430B6"/>
    <w:rsid w:val="00143447"/>
    <w:rsid w:val="00147AB6"/>
    <w:rsid w:val="001643D0"/>
    <w:rsid w:val="0016610C"/>
    <w:rsid w:val="00166AB6"/>
    <w:rsid w:val="0017232F"/>
    <w:rsid w:val="0017414B"/>
    <w:rsid w:val="00175338"/>
    <w:rsid w:val="001776BB"/>
    <w:rsid w:val="00183200"/>
    <w:rsid w:val="00191A0B"/>
    <w:rsid w:val="001A6B93"/>
    <w:rsid w:val="001A7377"/>
    <w:rsid w:val="001B42ED"/>
    <w:rsid w:val="001B77A7"/>
    <w:rsid w:val="001C45EA"/>
    <w:rsid w:val="001C4769"/>
    <w:rsid w:val="001D40BE"/>
    <w:rsid w:val="001D7446"/>
    <w:rsid w:val="001E3976"/>
    <w:rsid w:val="001E4D0F"/>
    <w:rsid w:val="001F01AF"/>
    <w:rsid w:val="001F68AB"/>
    <w:rsid w:val="001F6F69"/>
    <w:rsid w:val="00202EB9"/>
    <w:rsid w:val="00204276"/>
    <w:rsid w:val="00211F6F"/>
    <w:rsid w:val="00215335"/>
    <w:rsid w:val="0023044D"/>
    <w:rsid w:val="00231690"/>
    <w:rsid w:val="00233A54"/>
    <w:rsid w:val="00241D74"/>
    <w:rsid w:val="002605DE"/>
    <w:rsid w:val="00261A1E"/>
    <w:rsid w:val="00266B46"/>
    <w:rsid w:val="00270CDA"/>
    <w:rsid w:val="00275E5C"/>
    <w:rsid w:val="0029365D"/>
    <w:rsid w:val="002A3C31"/>
    <w:rsid w:val="002D48C8"/>
    <w:rsid w:val="002D5BEF"/>
    <w:rsid w:val="002D639C"/>
    <w:rsid w:val="002F469E"/>
    <w:rsid w:val="002F53F9"/>
    <w:rsid w:val="002F6C0B"/>
    <w:rsid w:val="00303DF5"/>
    <w:rsid w:val="00314AD7"/>
    <w:rsid w:val="00327DE0"/>
    <w:rsid w:val="003333C0"/>
    <w:rsid w:val="00341B68"/>
    <w:rsid w:val="00350D41"/>
    <w:rsid w:val="003659D8"/>
    <w:rsid w:val="0037419C"/>
    <w:rsid w:val="003747C4"/>
    <w:rsid w:val="00374F09"/>
    <w:rsid w:val="00384636"/>
    <w:rsid w:val="0039389C"/>
    <w:rsid w:val="00393D96"/>
    <w:rsid w:val="003A09B7"/>
    <w:rsid w:val="003A0A71"/>
    <w:rsid w:val="003A4FF0"/>
    <w:rsid w:val="003C66C8"/>
    <w:rsid w:val="003D1094"/>
    <w:rsid w:val="003F3D87"/>
    <w:rsid w:val="004014BC"/>
    <w:rsid w:val="00410F12"/>
    <w:rsid w:val="00431B2D"/>
    <w:rsid w:val="00443F28"/>
    <w:rsid w:val="004525AB"/>
    <w:rsid w:val="004604FA"/>
    <w:rsid w:val="0046787C"/>
    <w:rsid w:val="00474D07"/>
    <w:rsid w:val="004775C7"/>
    <w:rsid w:val="00480BAC"/>
    <w:rsid w:val="00482321"/>
    <w:rsid w:val="004840FF"/>
    <w:rsid w:val="00485BF4"/>
    <w:rsid w:val="00485D6E"/>
    <w:rsid w:val="004B29F2"/>
    <w:rsid w:val="004B2B4F"/>
    <w:rsid w:val="004B71DF"/>
    <w:rsid w:val="004E17EE"/>
    <w:rsid w:val="004E5CCD"/>
    <w:rsid w:val="004E5D0C"/>
    <w:rsid w:val="004F0843"/>
    <w:rsid w:val="004F0CD5"/>
    <w:rsid w:val="004F2EF7"/>
    <w:rsid w:val="005029A8"/>
    <w:rsid w:val="00512C47"/>
    <w:rsid w:val="00513723"/>
    <w:rsid w:val="00516E78"/>
    <w:rsid w:val="00523CFA"/>
    <w:rsid w:val="00531760"/>
    <w:rsid w:val="005471A4"/>
    <w:rsid w:val="005543DB"/>
    <w:rsid w:val="0056465C"/>
    <w:rsid w:val="005667DC"/>
    <w:rsid w:val="00570A4D"/>
    <w:rsid w:val="005718F9"/>
    <w:rsid w:val="00575474"/>
    <w:rsid w:val="00582FF2"/>
    <w:rsid w:val="005871DD"/>
    <w:rsid w:val="0059268E"/>
    <w:rsid w:val="00596E16"/>
    <w:rsid w:val="005A4F2A"/>
    <w:rsid w:val="005A6339"/>
    <w:rsid w:val="005A7AF1"/>
    <w:rsid w:val="005B03A6"/>
    <w:rsid w:val="005B0F05"/>
    <w:rsid w:val="005B365E"/>
    <w:rsid w:val="005B7392"/>
    <w:rsid w:val="005B7C6F"/>
    <w:rsid w:val="005C4790"/>
    <w:rsid w:val="005C5199"/>
    <w:rsid w:val="005C558C"/>
    <w:rsid w:val="005C658D"/>
    <w:rsid w:val="005D23AE"/>
    <w:rsid w:val="005D46CA"/>
    <w:rsid w:val="00607FB5"/>
    <w:rsid w:val="00614A31"/>
    <w:rsid w:val="00633197"/>
    <w:rsid w:val="0063501D"/>
    <w:rsid w:val="00645A02"/>
    <w:rsid w:val="00651572"/>
    <w:rsid w:val="006530EE"/>
    <w:rsid w:val="006875EF"/>
    <w:rsid w:val="00692A2E"/>
    <w:rsid w:val="006A71A7"/>
    <w:rsid w:val="006B259A"/>
    <w:rsid w:val="006C4097"/>
    <w:rsid w:val="006C67E2"/>
    <w:rsid w:val="006D1F38"/>
    <w:rsid w:val="006E7103"/>
    <w:rsid w:val="006F170B"/>
    <w:rsid w:val="007164B8"/>
    <w:rsid w:val="00720469"/>
    <w:rsid w:val="00721F9A"/>
    <w:rsid w:val="0072364A"/>
    <w:rsid w:val="00725785"/>
    <w:rsid w:val="00726A3F"/>
    <w:rsid w:val="0073510F"/>
    <w:rsid w:val="00741983"/>
    <w:rsid w:val="0074512B"/>
    <w:rsid w:val="00746503"/>
    <w:rsid w:val="00746853"/>
    <w:rsid w:val="00754B77"/>
    <w:rsid w:val="007570BE"/>
    <w:rsid w:val="00763D86"/>
    <w:rsid w:val="00764973"/>
    <w:rsid w:val="00766600"/>
    <w:rsid w:val="00767C2A"/>
    <w:rsid w:val="00771F29"/>
    <w:rsid w:val="00773F08"/>
    <w:rsid w:val="00780515"/>
    <w:rsid w:val="00785A8E"/>
    <w:rsid w:val="007871C9"/>
    <w:rsid w:val="007907AD"/>
    <w:rsid w:val="00794D18"/>
    <w:rsid w:val="007A55A3"/>
    <w:rsid w:val="007C0595"/>
    <w:rsid w:val="007C05D8"/>
    <w:rsid w:val="007C093A"/>
    <w:rsid w:val="007C7F30"/>
    <w:rsid w:val="007D0CB1"/>
    <w:rsid w:val="007D178B"/>
    <w:rsid w:val="007E7712"/>
    <w:rsid w:val="00811BA2"/>
    <w:rsid w:val="00825604"/>
    <w:rsid w:val="0082610B"/>
    <w:rsid w:val="00844C46"/>
    <w:rsid w:val="00855563"/>
    <w:rsid w:val="008561BE"/>
    <w:rsid w:val="008615E8"/>
    <w:rsid w:val="00880F9D"/>
    <w:rsid w:val="00887ABA"/>
    <w:rsid w:val="00891B7C"/>
    <w:rsid w:val="008A3680"/>
    <w:rsid w:val="008B214D"/>
    <w:rsid w:val="008B553D"/>
    <w:rsid w:val="008C3F42"/>
    <w:rsid w:val="008D10C5"/>
    <w:rsid w:val="008F230D"/>
    <w:rsid w:val="008F2873"/>
    <w:rsid w:val="00902DF1"/>
    <w:rsid w:val="0090364E"/>
    <w:rsid w:val="00926BA9"/>
    <w:rsid w:val="00945187"/>
    <w:rsid w:val="00957F01"/>
    <w:rsid w:val="009725A5"/>
    <w:rsid w:val="0099313D"/>
    <w:rsid w:val="0099620A"/>
    <w:rsid w:val="009A1A91"/>
    <w:rsid w:val="009B05E6"/>
    <w:rsid w:val="009B2FFB"/>
    <w:rsid w:val="009B7650"/>
    <w:rsid w:val="009C0316"/>
    <w:rsid w:val="009C1176"/>
    <w:rsid w:val="009C5DAA"/>
    <w:rsid w:val="009D6878"/>
    <w:rsid w:val="009E176A"/>
    <w:rsid w:val="009E1A62"/>
    <w:rsid w:val="009E1DB3"/>
    <w:rsid w:val="009E46D6"/>
    <w:rsid w:val="009E4D05"/>
    <w:rsid w:val="00A111E6"/>
    <w:rsid w:val="00A1408C"/>
    <w:rsid w:val="00A16552"/>
    <w:rsid w:val="00A22C8A"/>
    <w:rsid w:val="00A22EC1"/>
    <w:rsid w:val="00A37C47"/>
    <w:rsid w:val="00A60CE8"/>
    <w:rsid w:val="00A66018"/>
    <w:rsid w:val="00A666F6"/>
    <w:rsid w:val="00A74361"/>
    <w:rsid w:val="00A8322E"/>
    <w:rsid w:val="00A84525"/>
    <w:rsid w:val="00A87DF9"/>
    <w:rsid w:val="00A9082A"/>
    <w:rsid w:val="00A94E88"/>
    <w:rsid w:val="00AB572C"/>
    <w:rsid w:val="00AB7EC0"/>
    <w:rsid w:val="00AC207F"/>
    <w:rsid w:val="00AC5EDC"/>
    <w:rsid w:val="00AD21DA"/>
    <w:rsid w:val="00AD376F"/>
    <w:rsid w:val="00AE042C"/>
    <w:rsid w:val="00AE1CA4"/>
    <w:rsid w:val="00AE3DFD"/>
    <w:rsid w:val="00AE696E"/>
    <w:rsid w:val="00AE75C4"/>
    <w:rsid w:val="00AF01DA"/>
    <w:rsid w:val="00B00FB1"/>
    <w:rsid w:val="00B23E85"/>
    <w:rsid w:val="00B2760D"/>
    <w:rsid w:val="00B3158F"/>
    <w:rsid w:val="00B344E0"/>
    <w:rsid w:val="00B438B6"/>
    <w:rsid w:val="00B5225F"/>
    <w:rsid w:val="00B66F6B"/>
    <w:rsid w:val="00B81752"/>
    <w:rsid w:val="00B82EBF"/>
    <w:rsid w:val="00B84381"/>
    <w:rsid w:val="00B9746D"/>
    <w:rsid w:val="00BA432B"/>
    <w:rsid w:val="00BA52D6"/>
    <w:rsid w:val="00BB38BC"/>
    <w:rsid w:val="00BC2D07"/>
    <w:rsid w:val="00BE004B"/>
    <w:rsid w:val="00BE25A7"/>
    <w:rsid w:val="00C0027D"/>
    <w:rsid w:val="00C1182F"/>
    <w:rsid w:val="00C120C2"/>
    <w:rsid w:val="00C214C7"/>
    <w:rsid w:val="00C23053"/>
    <w:rsid w:val="00C2384D"/>
    <w:rsid w:val="00C2786C"/>
    <w:rsid w:val="00C419CD"/>
    <w:rsid w:val="00C61E83"/>
    <w:rsid w:val="00C64F56"/>
    <w:rsid w:val="00C66877"/>
    <w:rsid w:val="00C744E1"/>
    <w:rsid w:val="00C86D46"/>
    <w:rsid w:val="00C90147"/>
    <w:rsid w:val="00C90F2E"/>
    <w:rsid w:val="00C945C6"/>
    <w:rsid w:val="00CA3965"/>
    <w:rsid w:val="00CA4881"/>
    <w:rsid w:val="00CA494C"/>
    <w:rsid w:val="00CB51C5"/>
    <w:rsid w:val="00CC540F"/>
    <w:rsid w:val="00CC6179"/>
    <w:rsid w:val="00CE1FE1"/>
    <w:rsid w:val="00CF4D37"/>
    <w:rsid w:val="00CF63C7"/>
    <w:rsid w:val="00D00622"/>
    <w:rsid w:val="00D02840"/>
    <w:rsid w:val="00D0633E"/>
    <w:rsid w:val="00D06FCE"/>
    <w:rsid w:val="00D21CD2"/>
    <w:rsid w:val="00D23AA9"/>
    <w:rsid w:val="00D3339C"/>
    <w:rsid w:val="00D368C6"/>
    <w:rsid w:val="00D42669"/>
    <w:rsid w:val="00D52273"/>
    <w:rsid w:val="00D735AE"/>
    <w:rsid w:val="00D74A15"/>
    <w:rsid w:val="00D76CA4"/>
    <w:rsid w:val="00D8453C"/>
    <w:rsid w:val="00D85C47"/>
    <w:rsid w:val="00D9265E"/>
    <w:rsid w:val="00DA4018"/>
    <w:rsid w:val="00DB0B76"/>
    <w:rsid w:val="00DB3B34"/>
    <w:rsid w:val="00DB3CA7"/>
    <w:rsid w:val="00DB5F00"/>
    <w:rsid w:val="00DB7F69"/>
    <w:rsid w:val="00DC1D71"/>
    <w:rsid w:val="00DC5228"/>
    <w:rsid w:val="00DD2563"/>
    <w:rsid w:val="00E01C54"/>
    <w:rsid w:val="00E12684"/>
    <w:rsid w:val="00E1454A"/>
    <w:rsid w:val="00E22212"/>
    <w:rsid w:val="00E24140"/>
    <w:rsid w:val="00E318E9"/>
    <w:rsid w:val="00E31C9E"/>
    <w:rsid w:val="00E31FC4"/>
    <w:rsid w:val="00E32D81"/>
    <w:rsid w:val="00E407B7"/>
    <w:rsid w:val="00E42504"/>
    <w:rsid w:val="00E440F1"/>
    <w:rsid w:val="00E50A82"/>
    <w:rsid w:val="00E619F1"/>
    <w:rsid w:val="00E64647"/>
    <w:rsid w:val="00E71BA9"/>
    <w:rsid w:val="00E871B0"/>
    <w:rsid w:val="00E9152B"/>
    <w:rsid w:val="00E91908"/>
    <w:rsid w:val="00E92E5A"/>
    <w:rsid w:val="00E93C4E"/>
    <w:rsid w:val="00E94A1E"/>
    <w:rsid w:val="00EA43B6"/>
    <w:rsid w:val="00EB1ECC"/>
    <w:rsid w:val="00EB6B08"/>
    <w:rsid w:val="00EC4007"/>
    <w:rsid w:val="00ED1104"/>
    <w:rsid w:val="00ED24FF"/>
    <w:rsid w:val="00ED3DEF"/>
    <w:rsid w:val="00ED519D"/>
    <w:rsid w:val="00EE5E55"/>
    <w:rsid w:val="00EF1BA7"/>
    <w:rsid w:val="00EF25DD"/>
    <w:rsid w:val="00F00687"/>
    <w:rsid w:val="00F01121"/>
    <w:rsid w:val="00F016C0"/>
    <w:rsid w:val="00F0241C"/>
    <w:rsid w:val="00F15659"/>
    <w:rsid w:val="00F20FDD"/>
    <w:rsid w:val="00F232AF"/>
    <w:rsid w:val="00F3356B"/>
    <w:rsid w:val="00F3668C"/>
    <w:rsid w:val="00F37898"/>
    <w:rsid w:val="00F44BFA"/>
    <w:rsid w:val="00F45CF2"/>
    <w:rsid w:val="00F4715B"/>
    <w:rsid w:val="00F472F1"/>
    <w:rsid w:val="00F573F0"/>
    <w:rsid w:val="00F77AF3"/>
    <w:rsid w:val="00F80F62"/>
    <w:rsid w:val="00F851AA"/>
    <w:rsid w:val="00F854FF"/>
    <w:rsid w:val="00F9117B"/>
    <w:rsid w:val="00F92693"/>
    <w:rsid w:val="00F97723"/>
    <w:rsid w:val="00FB4660"/>
    <w:rsid w:val="00FB69EE"/>
    <w:rsid w:val="00FB737A"/>
    <w:rsid w:val="00FC2B00"/>
    <w:rsid w:val="00FC36F5"/>
    <w:rsid w:val="00FC67E2"/>
    <w:rsid w:val="00FD1F90"/>
    <w:rsid w:val="00FD2BB8"/>
    <w:rsid w:val="00FD7B31"/>
    <w:rsid w:val="00FE4203"/>
    <w:rsid w:val="00FE75C5"/>
    <w:rsid w:val="00FF3AB8"/>
    <w:rsid w:val="00FF4B85"/>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customStyle="1" w:styleId="a5">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customStyle="1" w:styleId="a7">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878"/>
    <w:rPr>
      <w:rFonts w:asciiTheme="majorHAnsi" w:eastAsiaTheme="majorEastAsia" w:hAnsiTheme="majorHAnsi"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Chars="400" w:left="84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customStyle="1" w:styleId="ae">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customStyle="1" w:styleId="af0">
    <w:name w:val="コメント内容 (文字)"/>
    <w:basedOn w:val="ae"/>
    <w:link w:val="af"/>
    <w:uiPriority w:val="99"/>
    <w:semiHidden/>
    <w:rsid w:val="005D4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10908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bunya/kenkou/polio/" TargetMode="External"/><Relationship Id="rId13" Type="http://schemas.openxmlformats.org/officeDocument/2006/relationships/hyperlink" Target="https://www.mofa.go.jp/mofaj/link/zaiga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nzen.mofa.go.jp/mbtop.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iryu.mofa.go.jp/tabire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zairyu.mofa.go.jp/RRnet/index.html" TargetMode="External"/><Relationship Id="rId4" Type="http://schemas.openxmlformats.org/officeDocument/2006/relationships/settings" Target="settings.xml"/><Relationship Id="rId9" Type="http://schemas.openxmlformats.org/officeDocument/2006/relationships/hyperlink" Target="https://www.forth.go.jp/useful/vaccin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9F7C-2FE6-4A71-8411-CCE028B4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539</Words>
  <Characters>3075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Windows ユーザー</cp:lastModifiedBy>
  <cp:revision>3</cp:revision>
  <cp:lastPrinted>2023-05-21T10:26:00Z</cp:lastPrinted>
  <dcterms:created xsi:type="dcterms:W3CDTF">2023-05-21T10:25:00Z</dcterms:created>
  <dcterms:modified xsi:type="dcterms:W3CDTF">2023-05-21T10:29:00Z</dcterms:modified>
</cp:coreProperties>
</file>